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5000" w:type="pct"/>
        <w:tblLayout w:type="fixed"/>
        <w:tblCellMar>
          <w:left w:w="115" w:type="dxa"/>
          <w:right w:w="115" w:type="dxa"/>
        </w:tblCellMar>
        <w:tblLook w:val="0600" w:firstRow="0" w:lastRow="0" w:firstColumn="0" w:lastColumn="0" w:noHBand="1" w:noVBand="1"/>
      </w:tblPr>
      <w:tblGrid>
        <w:gridCol w:w="1501"/>
        <w:gridCol w:w="7130"/>
        <w:gridCol w:w="1115"/>
      </w:tblGrid>
      <w:tr w:rsidR="005854DB" w:rsidRPr="00B74300" w14:paraId="4947EC8C" w14:textId="77777777" w:rsidTr="005854DB">
        <w:trPr>
          <w:trHeight w:val="1152"/>
        </w:trPr>
        <w:tc>
          <w:tcPr>
            <w:tcW w:w="9350" w:type="dxa"/>
            <w:gridSpan w:val="3"/>
            <w:vAlign w:val="center"/>
          </w:tcPr>
          <w:p w14:paraId="57E36288" w14:textId="58916003" w:rsidR="005854DB" w:rsidRPr="002D1850" w:rsidRDefault="00000000" w:rsidP="005854DB">
            <w:pPr>
              <w:pStyle w:val="Titre"/>
              <w:rPr>
                <w:noProof/>
                <w:color w:val="C00000"/>
              </w:rPr>
            </w:pPr>
            <w:sdt>
              <w:sdtPr>
                <w:rPr>
                  <w:noProof/>
                  <w:color w:val="C00000"/>
                </w:rPr>
                <w:alias w:val="Titre"/>
                <w:tag w:val=""/>
                <w:id w:val="2016188051"/>
                <w:placeholder>
                  <w:docPart w:val="95998FCF725642E0AB07E37C7958867B"/>
                </w:placeholder>
                <w:dataBinding w:prefixMappings="xmlns:ns0='http://purl.org/dc/elements/1.1/' xmlns:ns1='http://schemas.openxmlformats.org/package/2006/metadata/core-properties' " w:xpath="/ns1:coreProperties[1]/ns0:title[1]" w:storeItemID="{6C3C8BC8-F283-45AE-878A-BAB7291924A1}"/>
                <w15:appearance w15:val="hidden"/>
                <w:text/>
              </w:sdtPr>
              <w:sdtContent>
                <w:r w:rsidR="00B6264C" w:rsidRPr="002D1850">
                  <w:rPr>
                    <w:noProof/>
                    <w:color w:val="C00000"/>
                  </w:rPr>
                  <w:t>ACADEMIE EQU’HYPNOSE</w:t>
                </w:r>
              </w:sdtContent>
            </w:sdt>
          </w:p>
        </w:tc>
      </w:tr>
      <w:tr w:rsidR="005854DB" w:rsidRPr="00B74300" w14:paraId="178B63E4" w14:textId="77777777" w:rsidTr="005854DB">
        <w:trPr>
          <w:trHeight w:val="144"/>
        </w:trPr>
        <w:tc>
          <w:tcPr>
            <w:tcW w:w="1440" w:type="dxa"/>
            <w:shd w:val="clear" w:color="auto" w:fill="auto"/>
          </w:tcPr>
          <w:p w14:paraId="674A9B56" w14:textId="77777777" w:rsidR="005854DB" w:rsidRPr="00B74300" w:rsidRDefault="005854DB" w:rsidP="00794847">
            <w:pPr>
              <w:spacing w:before="0" w:after="0"/>
              <w:rPr>
                <w:noProof/>
                <w:sz w:val="10"/>
                <w:szCs w:val="10"/>
              </w:rPr>
            </w:pPr>
          </w:p>
        </w:tc>
        <w:tc>
          <w:tcPr>
            <w:tcW w:w="6840" w:type="dxa"/>
            <w:shd w:val="clear" w:color="auto" w:fill="F0CDA1" w:themeFill="accent1"/>
            <w:vAlign w:val="center"/>
          </w:tcPr>
          <w:p w14:paraId="34362256" w14:textId="77777777" w:rsidR="005854DB" w:rsidRPr="002D1850" w:rsidRDefault="005854DB" w:rsidP="00794847">
            <w:pPr>
              <w:spacing w:before="0" w:after="0"/>
              <w:rPr>
                <w:noProof/>
                <w:color w:val="C00000"/>
                <w:sz w:val="10"/>
                <w:szCs w:val="10"/>
              </w:rPr>
            </w:pPr>
          </w:p>
        </w:tc>
        <w:tc>
          <w:tcPr>
            <w:tcW w:w="1070" w:type="dxa"/>
            <w:shd w:val="clear" w:color="auto" w:fill="auto"/>
          </w:tcPr>
          <w:p w14:paraId="1BD00CE5" w14:textId="77777777" w:rsidR="005854DB" w:rsidRPr="00B74300" w:rsidRDefault="005854DB" w:rsidP="00794847">
            <w:pPr>
              <w:spacing w:before="0" w:after="0"/>
              <w:rPr>
                <w:noProof/>
                <w:sz w:val="10"/>
                <w:szCs w:val="10"/>
              </w:rPr>
            </w:pPr>
          </w:p>
        </w:tc>
      </w:tr>
      <w:tr w:rsidR="005854DB" w:rsidRPr="00B74300" w14:paraId="350A7B6F" w14:textId="77777777" w:rsidTr="00A67285">
        <w:trPr>
          <w:trHeight w:val="1332"/>
        </w:trPr>
        <w:tc>
          <w:tcPr>
            <w:tcW w:w="9350" w:type="dxa"/>
            <w:gridSpan w:val="3"/>
            <w:shd w:val="clear" w:color="auto" w:fill="auto"/>
          </w:tcPr>
          <w:sdt>
            <w:sdtPr>
              <w:rPr>
                <w:noProof/>
                <w:color w:val="C00000"/>
              </w:rPr>
              <w:alias w:val="Sous-titre"/>
              <w:tag w:val=""/>
              <w:id w:val="1073854703"/>
              <w:placeholder>
                <w:docPart w:val="AC74DD4275F44DF592DAC313C1B29598"/>
              </w:placeholder>
              <w:dataBinding w:prefixMappings="xmlns:ns0='http://purl.org/dc/elements/1.1/' xmlns:ns1='http://schemas.openxmlformats.org/package/2006/metadata/core-properties' " w:xpath="/ns1:coreProperties[1]/ns1:contentStatus[1]" w:storeItemID="{6C3C8BC8-F283-45AE-878A-BAB7291924A1}"/>
              <w15:appearance w15:val="hidden"/>
              <w:text/>
            </w:sdtPr>
            <w:sdtContent>
              <w:p w14:paraId="5983EC3B" w14:textId="74B5FA17" w:rsidR="005854DB" w:rsidRPr="002D1850" w:rsidRDefault="00B6264C" w:rsidP="005854DB">
                <w:pPr>
                  <w:pStyle w:val="Sous-titre"/>
                  <w:rPr>
                    <w:noProof/>
                    <w:color w:val="C00000"/>
                  </w:rPr>
                </w:pPr>
                <w:r w:rsidRPr="002D1850">
                  <w:rPr>
                    <w:noProof/>
                    <w:color w:val="C00000"/>
                  </w:rPr>
                  <w:t>Développer son efficacité commerciale dans le milieu équin</w:t>
                </w:r>
              </w:p>
            </w:sdtContent>
          </w:sdt>
        </w:tc>
      </w:tr>
    </w:tbl>
    <w:p w14:paraId="5E65EDB9" w14:textId="21AB9947" w:rsidR="009355C2" w:rsidRDefault="00B6264C" w:rsidP="007D390A">
      <w:pPr>
        <w:pStyle w:val="Titre1"/>
        <w:rPr>
          <w:noProof/>
          <w:color w:val="C00000"/>
        </w:rPr>
      </w:pPr>
      <w:r w:rsidRPr="002D1850">
        <w:rPr>
          <w:noProof/>
          <w:color w:val="C00000"/>
        </w:rPr>
        <w:t>Livret d’accueil</w:t>
      </w:r>
    </w:p>
    <w:p w14:paraId="7A4EEB97" w14:textId="77777777" w:rsidR="005670A5" w:rsidRPr="005670A5" w:rsidRDefault="005670A5" w:rsidP="005670A5"/>
    <w:tbl>
      <w:tblPr>
        <w:tblpPr w:leftFromText="141" w:rightFromText="141" w:vertAnchor="text" w:tblpXSpec="center" w:tblpY="1"/>
        <w:tblOverlap w:val="never"/>
        <w:tblW w:w="107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8506"/>
      </w:tblGrid>
      <w:tr w:rsidR="00B6264C" w:rsidRPr="00F54989" w14:paraId="2584B545" w14:textId="77777777" w:rsidTr="00B6264C">
        <w:trPr>
          <w:trHeight w:val="169"/>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44262101" w14:textId="77777777" w:rsidR="00B6264C" w:rsidRPr="00F54989" w:rsidRDefault="00B6264C" w:rsidP="000258B2">
            <w:pPr>
              <w:jc w:val="center"/>
              <w:rPr>
                <w:rFonts w:cstheme="minorHAnsi"/>
                <w:b/>
                <w:color w:val="000000" w:themeColor="text1"/>
              </w:rPr>
            </w:pPr>
            <w:r w:rsidRPr="00F54989">
              <w:rPr>
                <w:rFonts w:cstheme="minorHAnsi"/>
                <w:b/>
                <w:color w:val="000000" w:themeColor="text1"/>
              </w:rPr>
              <w:t xml:space="preserve">Public </w:t>
            </w:r>
          </w:p>
        </w:tc>
        <w:tc>
          <w:tcPr>
            <w:tcW w:w="8506" w:type="dxa"/>
            <w:tcBorders>
              <w:top w:val="single" w:sz="4" w:space="0" w:color="auto"/>
              <w:left w:val="single" w:sz="4" w:space="0" w:color="auto"/>
              <w:right w:val="single" w:sz="4" w:space="0" w:color="auto"/>
            </w:tcBorders>
            <w:shd w:val="clear" w:color="auto" w:fill="auto"/>
            <w:vAlign w:val="center"/>
          </w:tcPr>
          <w:p w14:paraId="05CD06A6" w14:textId="77777777" w:rsidR="00B6264C" w:rsidRPr="000145E1" w:rsidRDefault="00B6264C" w:rsidP="000258B2">
            <w:pPr>
              <w:autoSpaceDE w:val="0"/>
              <w:autoSpaceDN w:val="0"/>
              <w:adjustRightInd w:val="0"/>
              <w:rPr>
                <w:rFonts w:cstheme="minorHAnsi"/>
                <w:sz w:val="20"/>
                <w:szCs w:val="20"/>
              </w:rPr>
            </w:pPr>
            <w:r w:rsidRPr="000145E1">
              <w:rPr>
                <w:rFonts w:cstheme="minorHAnsi"/>
                <w:sz w:val="20"/>
                <w:szCs w:val="20"/>
              </w:rPr>
              <w:t>Professionnels du domaine équin</w:t>
            </w:r>
          </w:p>
        </w:tc>
      </w:tr>
      <w:tr w:rsidR="00B6264C" w:rsidRPr="00F54989" w14:paraId="3A38F2CC" w14:textId="77777777" w:rsidTr="00B6264C">
        <w:trPr>
          <w:trHeight w:val="169"/>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6F2ADCEC" w14:textId="77777777" w:rsidR="00B6264C" w:rsidRPr="00F54989" w:rsidRDefault="00B6264C" w:rsidP="000258B2">
            <w:pPr>
              <w:jc w:val="center"/>
              <w:rPr>
                <w:rFonts w:cstheme="minorHAnsi"/>
                <w:b/>
                <w:color w:val="000000" w:themeColor="text1"/>
              </w:rPr>
            </w:pPr>
            <w:r w:rsidRPr="00DC0509">
              <w:rPr>
                <w:rFonts w:cstheme="minorHAnsi"/>
                <w:b/>
                <w:color w:val="000000" w:themeColor="text1"/>
              </w:rPr>
              <w:t>Prérequis</w:t>
            </w:r>
          </w:p>
        </w:tc>
        <w:tc>
          <w:tcPr>
            <w:tcW w:w="8506" w:type="dxa"/>
            <w:tcBorders>
              <w:left w:val="single" w:sz="4" w:space="0" w:color="auto"/>
              <w:bottom w:val="single" w:sz="4" w:space="0" w:color="auto"/>
              <w:right w:val="single" w:sz="4" w:space="0" w:color="auto"/>
            </w:tcBorders>
            <w:shd w:val="clear" w:color="auto" w:fill="auto"/>
            <w:vAlign w:val="center"/>
          </w:tcPr>
          <w:p w14:paraId="5A6A472A" w14:textId="77777777" w:rsidR="00B6264C" w:rsidRPr="000145E1" w:rsidRDefault="00B6264C" w:rsidP="000258B2">
            <w:pPr>
              <w:autoSpaceDE w:val="0"/>
              <w:autoSpaceDN w:val="0"/>
              <w:adjustRightInd w:val="0"/>
              <w:rPr>
                <w:rFonts w:eastAsiaTheme="minorHAnsi" w:cstheme="minorHAnsi"/>
                <w:sz w:val="20"/>
                <w:szCs w:val="20"/>
              </w:rPr>
            </w:pPr>
            <w:r w:rsidRPr="000145E1">
              <w:rPr>
                <w:rFonts w:eastAsiaTheme="minorHAnsi" w:cstheme="minorHAnsi"/>
                <w:sz w:val="20"/>
                <w:szCs w:val="20"/>
              </w:rPr>
              <w:t>Aucun</w:t>
            </w:r>
          </w:p>
        </w:tc>
      </w:tr>
      <w:tr w:rsidR="00B6264C" w:rsidRPr="00F54989" w14:paraId="7C33BB62" w14:textId="77777777" w:rsidTr="00B6264C">
        <w:trPr>
          <w:trHeight w:val="169"/>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35C73C19" w14:textId="77777777" w:rsidR="00B6264C" w:rsidRPr="00F54989" w:rsidRDefault="00B6264C" w:rsidP="000258B2">
            <w:pPr>
              <w:jc w:val="center"/>
              <w:rPr>
                <w:rFonts w:cstheme="minorHAnsi"/>
                <w:b/>
                <w:color w:val="000000" w:themeColor="text1"/>
              </w:rPr>
            </w:pPr>
            <w:r>
              <w:rPr>
                <w:rFonts w:cstheme="minorHAnsi"/>
                <w:b/>
                <w:color w:val="000000" w:themeColor="text1"/>
              </w:rPr>
              <w:t>Disposition pratique</w:t>
            </w:r>
          </w:p>
        </w:tc>
        <w:tc>
          <w:tcPr>
            <w:tcW w:w="8506" w:type="dxa"/>
            <w:tcBorders>
              <w:left w:val="single" w:sz="4" w:space="0" w:color="auto"/>
              <w:bottom w:val="single" w:sz="4" w:space="0" w:color="auto"/>
              <w:right w:val="single" w:sz="4" w:space="0" w:color="auto"/>
            </w:tcBorders>
            <w:shd w:val="clear" w:color="auto" w:fill="auto"/>
            <w:vAlign w:val="center"/>
          </w:tcPr>
          <w:p w14:paraId="37596991" w14:textId="033F5308" w:rsidR="00B6264C" w:rsidRPr="000145E1" w:rsidRDefault="00B6264C" w:rsidP="000258B2">
            <w:pPr>
              <w:autoSpaceDE w:val="0"/>
              <w:autoSpaceDN w:val="0"/>
              <w:adjustRightInd w:val="0"/>
              <w:rPr>
                <w:rFonts w:eastAsiaTheme="minorHAnsi" w:cstheme="minorHAnsi"/>
                <w:sz w:val="20"/>
                <w:szCs w:val="20"/>
              </w:rPr>
            </w:pPr>
            <w:r w:rsidRPr="000145E1">
              <w:rPr>
                <w:rFonts w:eastAsiaTheme="minorHAnsi" w:cstheme="minorHAnsi"/>
                <w:sz w:val="20"/>
                <w:szCs w:val="20"/>
              </w:rPr>
              <w:t>Effectif</w:t>
            </w:r>
            <w:r w:rsidR="004F02DB" w:rsidRPr="000145E1">
              <w:rPr>
                <w:rFonts w:eastAsiaTheme="minorHAnsi" w:cstheme="minorHAnsi"/>
                <w:sz w:val="20"/>
                <w:szCs w:val="20"/>
              </w:rPr>
              <w:t xml:space="preserve"> minimum 3 participants /</w:t>
            </w:r>
            <w:r w:rsidRPr="000145E1">
              <w:rPr>
                <w:rFonts w:eastAsiaTheme="minorHAnsi" w:cstheme="minorHAnsi"/>
                <w:sz w:val="20"/>
                <w:szCs w:val="20"/>
              </w:rPr>
              <w:t xml:space="preserve"> maximum : 10 participants</w:t>
            </w:r>
          </w:p>
        </w:tc>
      </w:tr>
      <w:tr w:rsidR="00B6264C" w:rsidRPr="00F54989" w14:paraId="3CAE5194" w14:textId="77777777" w:rsidTr="00B6264C">
        <w:trPr>
          <w:trHeight w:val="680"/>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67A8AB64" w14:textId="77777777" w:rsidR="00B6264C" w:rsidRPr="00F54989" w:rsidRDefault="00B6264C" w:rsidP="000258B2">
            <w:pPr>
              <w:jc w:val="center"/>
              <w:rPr>
                <w:rFonts w:cstheme="minorHAnsi"/>
                <w:b/>
                <w:color w:val="000000" w:themeColor="text1"/>
              </w:rPr>
            </w:pPr>
            <w:r w:rsidRPr="00822AD7">
              <w:rPr>
                <w:rFonts w:cstheme="minorHAnsi"/>
                <w:b/>
                <w:color w:val="000000" w:themeColor="text1"/>
              </w:rPr>
              <w:t>Modalités et délai d’accès</w:t>
            </w:r>
            <w:r w:rsidRPr="00F54989">
              <w:rPr>
                <w:rFonts w:cstheme="minorHAnsi"/>
                <w:b/>
                <w:color w:val="000000" w:themeColor="text1"/>
              </w:rPr>
              <w:t xml:space="preserve"> </w:t>
            </w:r>
          </w:p>
        </w:tc>
        <w:tc>
          <w:tcPr>
            <w:tcW w:w="8506" w:type="dxa"/>
            <w:tcBorders>
              <w:top w:val="single" w:sz="4" w:space="0" w:color="auto"/>
              <w:left w:val="single" w:sz="4" w:space="0" w:color="auto"/>
              <w:bottom w:val="single" w:sz="4" w:space="0" w:color="auto"/>
              <w:right w:val="single" w:sz="4" w:space="0" w:color="auto"/>
            </w:tcBorders>
            <w:shd w:val="clear" w:color="auto" w:fill="auto"/>
            <w:vAlign w:val="center"/>
          </w:tcPr>
          <w:p w14:paraId="7894D032" w14:textId="77777777" w:rsidR="00D57B78" w:rsidRDefault="00D254B5" w:rsidP="00023821">
            <w:pPr>
              <w:autoSpaceDE w:val="0"/>
              <w:autoSpaceDN w:val="0"/>
              <w:adjustRightInd w:val="0"/>
              <w:rPr>
                <w:rFonts w:eastAsiaTheme="minorHAnsi" w:cstheme="minorHAnsi"/>
                <w:sz w:val="20"/>
                <w:szCs w:val="20"/>
              </w:rPr>
            </w:pPr>
            <w:r>
              <w:rPr>
                <w:rFonts w:eastAsiaTheme="minorHAnsi" w:cstheme="minorHAnsi"/>
                <w:sz w:val="20"/>
                <w:szCs w:val="20"/>
              </w:rPr>
              <w:t xml:space="preserve">Nous échangeons autour de votre projet par téléphone </w:t>
            </w:r>
            <w:r w:rsidR="00D57B78">
              <w:rPr>
                <w:rFonts w:eastAsiaTheme="minorHAnsi" w:cstheme="minorHAnsi"/>
                <w:sz w:val="20"/>
                <w:szCs w:val="20"/>
              </w:rPr>
              <w:t xml:space="preserve">et/ou par mail : </w:t>
            </w:r>
          </w:p>
          <w:p w14:paraId="3947C96D" w14:textId="77777777" w:rsidR="002051E4" w:rsidRDefault="00D57B78" w:rsidP="00023821">
            <w:pPr>
              <w:autoSpaceDE w:val="0"/>
              <w:autoSpaceDN w:val="0"/>
              <w:adjustRightInd w:val="0"/>
              <w:rPr>
                <w:rFonts w:eastAsiaTheme="minorHAnsi" w:cstheme="minorHAnsi"/>
                <w:sz w:val="20"/>
                <w:szCs w:val="20"/>
              </w:rPr>
            </w:pPr>
            <w:r>
              <w:rPr>
                <w:rFonts w:eastAsiaTheme="minorHAnsi" w:cstheme="minorHAnsi"/>
                <w:sz w:val="20"/>
                <w:szCs w:val="20"/>
              </w:rPr>
              <w:t xml:space="preserve">Contact : Julia PARDON 06.22.94.13.56. </w:t>
            </w:r>
            <w:hyperlink r:id="rId11" w:history="1">
              <w:r w:rsidR="002051E4" w:rsidRPr="004C0424">
                <w:rPr>
                  <w:rStyle w:val="Lienhypertexte"/>
                  <w:rFonts w:eastAsiaTheme="minorHAnsi" w:cstheme="minorHAnsi"/>
                  <w:sz w:val="20"/>
                  <w:szCs w:val="20"/>
                </w:rPr>
                <w:t>julia.pardon.hypnose@gmail.com</w:t>
              </w:r>
            </w:hyperlink>
            <w:r w:rsidR="002051E4">
              <w:rPr>
                <w:rFonts w:eastAsiaTheme="minorHAnsi" w:cstheme="minorHAnsi"/>
                <w:sz w:val="20"/>
                <w:szCs w:val="20"/>
              </w:rPr>
              <w:t xml:space="preserve">. </w:t>
            </w:r>
          </w:p>
          <w:p w14:paraId="6C56C037" w14:textId="361FCB43" w:rsidR="00973077" w:rsidRDefault="002051E4" w:rsidP="00023821">
            <w:pPr>
              <w:autoSpaceDE w:val="0"/>
              <w:autoSpaceDN w:val="0"/>
              <w:adjustRightInd w:val="0"/>
              <w:rPr>
                <w:rFonts w:eastAsiaTheme="minorHAnsi" w:cstheme="minorHAnsi"/>
                <w:sz w:val="20"/>
                <w:szCs w:val="20"/>
              </w:rPr>
            </w:pPr>
            <w:r>
              <w:rPr>
                <w:rFonts w:eastAsiaTheme="minorHAnsi" w:cstheme="minorHAnsi"/>
                <w:sz w:val="20"/>
                <w:szCs w:val="20"/>
              </w:rPr>
              <w:t xml:space="preserve">Réponse sous 48h. </w:t>
            </w:r>
          </w:p>
          <w:p w14:paraId="265472C0" w14:textId="77777777" w:rsidR="00B70AD1" w:rsidRDefault="00973077" w:rsidP="00023821">
            <w:pPr>
              <w:autoSpaceDE w:val="0"/>
              <w:autoSpaceDN w:val="0"/>
              <w:adjustRightInd w:val="0"/>
              <w:rPr>
                <w:rFonts w:eastAsiaTheme="minorHAnsi" w:cstheme="minorHAnsi"/>
                <w:sz w:val="20"/>
                <w:szCs w:val="20"/>
              </w:rPr>
            </w:pPr>
            <w:r>
              <w:rPr>
                <w:rFonts w:eastAsiaTheme="minorHAnsi" w:cstheme="minorHAnsi"/>
                <w:sz w:val="20"/>
                <w:szCs w:val="20"/>
              </w:rPr>
              <w:t xml:space="preserve">A l’issue de cet entretien, </w:t>
            </w:r>
            <w:r w:rsidR="00705B70">
              <w:rPr>
                <w:rFonts w:eastAsiaTheme="minorHAnsi" w:cstheme="minorHAnsi"/>
                <w:sz w:val="20"/>
                <w:szCs w:val="20"/>
              </w:rPr>
              <w:t>vous recevrez le</w:t>
            </w:r>
            <w:r w:rsidR="00B6264C" w:rsidRPr="000145E1">
              <w:rPr>
                <w:rFonts w:eastAsiaTheme="minorHAnsi" w:cstheme="minorHAnsi"/>
                <w:sz w:val="20"/>
                <w:szCs w:val="20"/>
              </w:rPr>
              <w:t xml:space="preserve"> bulletin d’inscription par mail</w:t>
            </w:r>
            <w:r w:rsidR="008E07D8">
              <w:rPr>
                <w:rFonts w:eastAsiaTheme="minorHAnsi" w:cstheme="minorHAnsi"/>
                <w:sz w:val="20"/>
                <w:szCs w:val="20"/>
              </w:rPr>
              <w:t xml:space="preserve"> avec les modalités </w:t>
            </w:r>
            <w:r w:rsidR="009823EF">
              <w:rPr>
                <w:rFonts w:eastAsiaTheme="minorHAnsi" w:cstheme="minorHAnsi"/>
                <w:sz w:val="20"/>
                <w:szCs w:val="20"/>
              </w:rPr>
              <w:t>suivantes </w:t>
            </w:r>
            <w:r w:rsidR="00CA5EFC">
              <w:rPr>
                <w:rFonts w:eastAsiaTheme="minorHAnsi" w:cstheme="minorHAnsi"/>
                <w:sz w:val="20"/>
                <w:szCs w:val="20"/>
              </w:rPr>
              <w:t xml:space="preserve">en sus : conditions générales de vente, règlement intérieur, </w:t>
            </w:r>
            <w:r w:rsidR="001924BC">
              <w:rPr>
                <w:rFonts w:eastAsiaTheme="minorHAnsi" w:cstheme="minorHAnsi"/>
                <w:sz w:val="20"/>
                <w:szCs w:val="20"/>
              </w:rPr>
              <w:t>con</w:t>
            </w:r>
            <w:r w:rsidR="00B70AD1">
              <w:rPr>
                <w:rFonts w:eastAsiaTheme="minorHAnsi" w:cstheme="minorHAnsi"/>
                <w:sz w:val="20"/>
                <w:szCs w:val="20"/>
              </w:rPr>
              <w:t xml:space="preserve">trat </w:t>
            </w:r>
            <w:r w:rsidR="001E4293">
              <w:rPr>
                <w:rFonts w:eastAsiaTheme="minorHAnsi" w:cstheme="minorHAnsi"/>
                <w:sz w:val="20"/>
                <w:szCs w:val="20"/>
              </w:rPr>
              <w:t xml:space="preserve">et annexes </w:t>
            </w:r>
            <w:r w:rsidR="001924BC">
              <w:rPr>
                <w:rFonts w:eastAsiaTheme="minorHAnsi" w:cstheme="minorHAnsi"/>
                <w:sz w:val="20"/>
                <w:szCs w:val="20"/>
              </w:rPr>
              <w:t xml:space="preserve">associées à </w:t>
            </w:r>
            <w:r w:rsidR="00B70AD1">
              <w:rPr>
                <w:rFonts w:eastAsiaTheme="minorHAnsi" w:cstheme="minorHAnsi"/>
                <w:sz w:val="20"/>
                <w:szCs w:val="20"/>
              </w:rPr>
              <w:t>la</w:t>
            </w:r>
            <w:r w:rsidR="001924BC">
              <w:rPr>
                <w:rFonts w:eastAsiaTheme="minorHAnsi" w:cstheme="minorHAnsi"/>
                <w:sz w:val="20"/>
                <w:szCs w:val="20"/>
              </w:rPr>
              <w:t xml:space="preserve"> formation. </w:t>
            </w:r>
          </w:p>
          <w:p w14:paraId="1661B01F" w14:textId="71D54434" w:rsidR="00B70AD1" w:rsidRPr="000145E1" w:rsidRDefault="00B70AD1" w:rsidP="00023821">
            <w:pPr>
              <w:autoSpaceDE w:val="0"/>
              <w:autoSpaceDN w:val="0"/>
              <w:adjustRightInd w:val="0"/>
              <w:rPr>
                <w:rFonts w:eastAsiaTheme="minorHAnsi" w:cstheme="minorHAnsi"/>
                <w:sz w:val="20"/>
                <w:szCs w:val="20"/>
              </w:rPr>
            </w:pPr>
            <w:r>
              <w:rPr>
                <w:rFonts w:eastAsiaTheme="minorHAnsi" w:cstheme="minorHAnsi"/>
                <w:sz w:val="20"/>
                <w:szCs w:val="20"/>
              </w:rPr>
              <w:t xml:space="preserve">Clôture des inscriptions : 15 </w:t>
            </w:r>
            <w:r w:rsidR="001D08A6">
              <w:rPr>
                <w:rFonts w:eastAsiaTheme="minorHAnsi" w:cstheme="minorHAnsi"/>
                <w:sz w:val="20"/>
                <w:szCs w:val="20"/>
              </w:rPr>
              <w:t xml:space="preserve">jours </w:t>
            </w:r>
            <w:r>
              <w:rPr>
                <w:rFonts w:eastAsiaTheme="minorHAnsi" w:cstheme="minorHAnsi"/>
                <w:sz w:val="20"/>
                <w:szCs w:val="20"/>
              </w:rPr>
              <w:t>avant le début de la formation.</w:t>
            </w:r>
          </w:p>
        </w:tc>
      </w:tr>
      <w:tr w:rsidR="00B6264C" w:rsidRPr="00F54989" w14:paraId="54BEAEAD" w14:textId="77777777" w:rsidTr="00B6264C">
        <w:trPr>
          <w:trHeight w:val="964"/>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067C7D13" w14:textId="77777777" w:rsidR="00B6264C" w:rsidRPr="00F54989" w:rsidRDefault="00B6264C" w:rsidP="000258B2">
            <w:pPr>
              <w:jc w:val="center"/>
              <w:rPr>
                <w:rFonts w:cstheme="minorHAnsi"/>
                <w:b/>
                <w:color w:val="000000" w:themeColor="text1"/>
              </w:rPr>
            </w:pPr>
            <w:r w:rsidRPr="00F54989">
              <w:rPr>
                <w:rFonts w:cstheme="minorHAnsi"/>
                <w:b/>
                <w:color w:val="000000" w:themeColor="text1"/>
              </w:rPr>
              <w:t>Présentation générale</w:t>
            </w:r>
          </w:p>
          <w:p w14:paraId="70D7015D" w14:textId="77777777" w:rsidR="00B6264C" w:rsidRPr="00F54989" w:rsidRDefault="00B6264C" w:rsidP="000258B2">
            <w:pPr>
              <w:jc w:val="center"/>
              <w:rPr>
                <w:rFonts w:cstheme="minorHAnsi"/>
                <w:b/>
                <w:color w:val="000000" w:themeColor="text1"/>
              </w:rPr>
            </w:pPr>
            <w:r w:rsidRPr="00F54989">
              <w:rPr>
                <w:rFonts w:cstheme="minorHAnsi"/>
                <w:b/>
                <w:color w:val="000000" w:themeColor="text1"/>
                <w:sz w:val="16"/>
              </w:rPr>
              <w:t>(problématique, intérêt)</w:t>
            </w:r>
          </w:p>
        </w:tc>
        <w:tc>
          <w:tcPr>
            <w:tcW w:w="8506" w:type="dxa"/>
            <w:tcBorders>
              <w:top w:val="single" w:sz="4" w:space="0" w:color="auto"/>
              <w:left w:val="single" w:sz="4" w:space="0" w:color="auto"/>
              <w:bottom w:val="single" w:sz="4" w:space="0" w:color="auto"/>
              <w:right w:val="single" w:sz="4" w:space="0" w:color="auto"/>
            </w:tcBorders>
            <w:shd w:val="clear" w:color="auto" w:fill="auto"/>
          </w:tcPr>
          <w:p w14:paraId="035C4739" w14:textId="77777777" w:rsidR="00B6264C" w:rsidRPr="000145E1" w:rsidRDefault="00B6264C" w:rsidP="000258B2">
            <w:pPr>
              <w:jc w:val="both"/>
              <w:rPr>
                <w:rFonts w:cstheme="minorHAnsi"/>
                <w:sz w:val="20"/>
                <w:szCs w:val="20"/>
              </w:rPr>
            </w:pPr>
            <w:r w:rsidRPr="000145E1">
              <w:rPr>
                <w:rFonts w:cstheme="minorHAnsi"/>
                <w:sz w:val="20"/>
                <w:szCs w:val="20"/>
              </w:rPr>
              <w:t>Une entreprise qui stagne a besoin de nouvelles compétences commerciales pour redynamiser sa structure et vendre son offre.</w:t>
            </w:r>
          </w:p>
          <w:p w14:paraId="062501B2" w14:textId="77777777" w:rsidR="00B6264C" w:rsidRPr="000145E1" w:rsidRDefault="00B6264C" w:rsidP="000258B2">
            <w:pPr>
              <w:jc w:val="both"/>
              <w:rPr>
                <w:rFonts w:cstheme="minorHAnsi"/>
                <w:sz w:val="20"/>
                <w:szCs w:val="20"/>
              </w:rPr>
            </w:pPr>
            <w:r w:rsidRPr="000145E1">
              <w:rPr>
                <w:rFonts w:cstheme="minorHAnsi"/>
                <w:sz w:val="20"/>
                <w:szCs w:val="20"/>
              </w:rPr>
              <w:t xml:space="preserve">Cette formation a pour objectif de comprendre et adapter les principes de la communication et transmettre les outils nécessaires au développement de sa structure dans le domaine équin. Elle permet de fixer des objectifs à développement à court, moyen et long terme. </w:t>
            </w:r>
          </w:p>
        </w:tc>
      </w:tr>
      <w:tr w:rsidR="00B6264C" w:rsidRPr="00F54989" w14:paraId="6682ECD9" w14:textId="77777777" w:rsidTr="00B6264C">
        <w:trPr>
          <w:trHeight w:val="964"/>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324018B6" w14:textId="77777777" w:rsidR="00B6264C" w:rsidRPr="00F54989" w:rsidRDefault="00B6264C" w:rsidP="000258B2">
            <w:pPr>
              <w:jc w:val="center"/>
              <w:rPr>
                <w:rFonts w:cstheme="minorHAnsi"/>
                <w:b/>
                <w:color w:val="000000" w:themeColor="text1"/>
              </w:rPr>
            </w:pPr>
            <w:r w:rsidRPr="00822AD7">
              <w:rPr>
                <w:rFonts w:cstheme="minorHAnsi"/>
                <w:b/>
                <w:color w:val="000000" w:themeColor="text1"/>
              </w:rPr>
              <w:t>Objectifs</w:t>
            </w:r>
          </w:p>
        </w:tc>
        <w:tc>
          <w:tcPr>
            <w:tcW w:w="8506" w:type="dxa"/>
            <w:tcBorders>
              <w:top w:val="single" w:sz="4" w:space="0" w:color="auto"/>
              <w:left w:val="single" w:sz="4" w:space="0" w:color="auto"/>
              <w:bottom w:val="single" w:sz="4" w:space="0" w:color="auto"/>
              <w:right w:val="single" w:sz="4" w:space="0" w:color="auto"/>
            </w:tcBorders>
            <w:shd w:val="clear" w:color="auto" w:fill="auto"/>
          </w:tcPr>
          <w:p w14:paraId="6000CD3D" w14:textId="77777777" w:rsidR="00B6264C" w:rsidRPr="000145E1" w:rsidRDefault="00B6264C" w:rsidP="000258B2">
            <w:pPr>
              <w:autoSpaceDE w:val="0"/>
              <w:autoSpaceDN w:val="0"/>
              <w:adjustRightInd w:val="0"/>
              <w:rPr>
                <w:rFonts w:eastAsiaTheme="minorHAnsi" w:cstheme="minorHAnsi"/>
                <w:b/>
                <w:i/>
                <w:sz w:val="20"/>
                <w:szCs w:val="20"/>
              </w:rPr>
            </w:pPr>
            <w:r w:rsidRPr="000145E1">
              <w:rPr>
                <w:rFonts w:eastAsiaTheme="minorHAnsi" w:cstheme="minorHAnsi"/>
                <w:b/>
                <w:i/>
                <w:sz w:val="20"/>
                <w:szCs w:val="20"/>
              </w:rPr>
              <w:t>Objectif général :</w:t>
            </w:r>
          </w:p>
          <w:p w14:paraId="19CE962C" w14:textId="10603D1D" w:rsidR="00B6264C" w:rsidRPr="000145E1" w:rsidRDefault="005670A5" w:rsidP="000258B2">
            <w:pPr>
              <w:autoSpaceDE w:val="0"/>
              <w:autoSpaceDN w:val="0"/>
              <w:adjustRightInd w:val="0"/>
              <w:rPr>
                <w:rFonts w:eastAsiaTheme="minorHAnsi" w:cstheme="minorHAnsi"/>
                <w:sz w:val="20"/>
                <w:szCs w:val="20"/>
              </w:rPr>
            </w:pPr>
            <w:r>
              <w:rPr>
                <w:rFonts w:eastAsiaTheme="minorHAnsi" w:cstheme="minorHAnsi"/>
                <w:sz w:val="20"/>
                <w:szCs w:val="20"/>
              </w:rPr>
              <w:t>E</w:t>
            </w:r>
            <w:r w:rsidR="00B6264C" w:rsidRPr="000145E1">
              <w:rPr>
                <w:rFonts w:eastAsiaTheme="minorHAnsi" w:cstheme="minorHAnsi"/>
                <w:sz w:val="20"/>
                <w:szCs w:val="20"/>
              </w:rPr>
              <w:t>tablir et maintenir des relations fructueuses dans cette industrie particulière</w:t>
            </w:r>
          </w:p>
          <w:p w14:paraId="2563D6E0" w14:textId="77777777" w:rsidR="00B6264C" w:rsidRPr="000145E1" w:rsidRDefault="00B6264C" w:rsidP="000258B2">
            <w:pPr>
              <w:autoSpaceDE w:val="0"/>
              <w:autoSpaceDN w:val="0"/>
              <w:adjustRightInd w:val="0"/>
              <w:rPr>
                <w:rFonts w:eastAsiaTheme="minorHAnsi" w:cstheme="minorHAnsi"/>
                <w:sz w:val="20"/>
                <w:szCs w:val="20"/>
              </w:rPr>
            </w:pPr>
          </w:p>
          <w:p w14:paraId="02370E65" w14:textId="77777777" w:rsidR="00B6264C" w:rsidRPr="000145E1" w:rsidRDefault="00B6264C" w:rsidP="000258B2">
            <w:pPr>
              <w:autoSpaceDE w:val="0"/>
              <w:autoSpaceDN w:val="0"/>
              <w:adjustRightInd w:val="0"/>
              <w:rPr>
                <w:rFonts w:eastAsiaTheme="minorHAnsi" w:cstheme="minorHAnsi"/>
                <w:b/>
                <w:i/>
                <w:sz w:val="20"/>
                <w:szCs w:val="20"/>
              </w:rPr>
            </w:pPr>
            <w:r w:rsidRPr="000145E1">
              <w:rPr>
                <w:rFonts w:eastAsiaTheme="minorHAnsi" w:cstheme="minorHAnsi"/>
                <w:b/>
                <w:i/>
                <w:sz w:val="20"/>
                <w:szCs w:val="20"/>
              </w:rPr>
              <w:t xml:space="preserve">Objectifs pédagogiques : </w:t>
            </w:r>
          </w:p>
          <w:p w14:paraId="152FE2F4" w14:textId="77777777" w:rsidR="00B6264C" w:rsidRPr="000145E1" w:rsidRDefault="00B6264C" w:rsidP="000258B2">
            <w:pPr>
              <w:autoSpaceDE w:val="0"/>
              <w:autoSpaceDN w:val="0"/>
              <w:adjustRightInd w:val="0"/>
              <w:rPr>
                <w:rFonts w:eastAsiaTheme="minorHAnsi" w:cstheme="minorHAnsi"/>
                <w:sz w:val="20"/>
                <w:szCs w:val="20"/>
              </w:rPr>
            </w:pPr>
            <w:r w:rsidRPr="000145E1">
              <w:rPr>
                <w:rFonts w:eastAsiaTheme="minorHAnsi" w:cstheme="minorHAnsi"/>
                <w:sz w:val="20"/>
                <w:szCs w:val="20"/>
              </w:rPr>
              <w:t>Se repérer dans le domaine équin</w:t>
            </w:r>
          </w:p>
          <w:p w14:paraId="69226F33" w14:textId="77777777" w:rsidR="00B6264C" w:rsidRPr="000145E1" w:rsidRDefault="00B6264C" w:rsidP="000258B2">
            <w:pPr>
              <w:autoSpaceDE w:val="0"/>
              <w:autoSpaceDN w:val="0"/>
              <w:adjustRightInd w:val="0"/>
              <w:rPr>
                <w:rFonts w:eastAsiaTheme="minorHAnsi" w:cstheme="minorHAnsi"/>
                <w:sz w:val="20"/>
                <w:szCs w:val="20"/>
              </w:rPr>
            </w:pPr>
            <w:r w:rsidRPr="000145E1">
              <w:rPr>
                <w:rFonts w:eastAsiaTheme="minorHAnsi" w:cstheme="minorHAnsi"/>
                <w:sz w:val="20"/>
                <w:szCs w:val="20"/>
              </w:rPr>
              <w:t>Communiquer efficacement dans le contexte équin</w:t>
            </w:r>
          </w:p>
          <w:p w14:paraId="6910F016" w14:textId="77777777" w:rsidR="00B6264C" w:rsidRPr="000145E1" w:rsidRDefault="00B6264C" w:rsidP="000258B2">
            <w:pPr>
              <w:autoSpaceDE w:val="0"/>
              <w:autoSpaceDN w:val="0"/>
              <w:adjustRightInd w:val="0"/>
              <w:rPr>
                <w:rFonts w:eastAsiaTheme="minorHAnsi" w:cstheme="minorHAnsi"/>
                <w:sz w:val="20"/>
                <w:szCs w:val="20"/>
              </w:rPr>
            </w:pPr>
            <w:r w:rsidRPr="000145E1">
              <w:rPr>
                <w:rFonts w:eastAsiaTheme="minorHAnsi" w:cstheme="minorHAnsi"/>
                <w:sz w:val="20"/>
                <w:szCs w:val="20"/>
              </w:rPr>
              <w:t>Créer et maintenir les relations commerciales dans le domaine</w:t>
            </w:r>
          </w:p>
          <w:p w14:paraId="49D75FCC" w14:textId="71B50399" w:rsidR="00B6264C" w:rsidRPr="000145E1" w:rsidRDefault="00482CC2" w:rsidP="000258B2">
            <w:pPr>
              <w:autoSpaceDE w:val="0"/>
              <w:autoSpaceDN w:val="0"/>
              <w:adjustRightInd w:val="0"/>
              <w:rPr>
                <w:rFonts w:eastAsiaTheme="minorHAnsi" w:cstheme="minorHAnsi"/>
                <w:sz w:val="20"/>
                <w:szCs w:val="20"/>
              </w:rPr>
            </w:pPr>
            <w:r>
              <w:rPr>
                <w:rFonts w:eastAsiaTheme="minorHAnsi" w:cstheme="minorHAnsi"/>
                <w:sz w:val="20"/>
                <w:szCs w:val="20"/>
              </w:rPr>
              <w:t>Dé</w:t>
            </w:r>
            <w:r w:rsidR="00B6264C" w:rsidRPr="000145E1">
              <w:rPr>
                <w:rFonts w:eastAsiaTheme="minorHAnsi" w:cstheme="minorHAnsi"/>
                <w:sz w:val="20"/>
                <w:szCs w:val="20"/>
              </w:rPr>
              <w:t>finir son objectif commerciale à court, moyen et long terme</w:t>
            </w:r>
          </w:p>
        </w:tc>
      </w:tr>
      <w:tr w:rsidR="00B6264C" w:rsidRPr="00F54989" w14:paraId="5B3AAFB4" w14:textId="77777777" w:rsidTr="00B6264C">
        <w:trPr>
          <w:trHeight w:val="964"/>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47C53592" w14:textId="77777777" w:rsidR="00B6264C" w:rsidRPr="00F54989" w:rsidRDefault="00B6264C" w:rsidP="000258B2">
            <w:pPr>
              <w:jc w:val="center"/>
              <w:rPr>
                <w:rFonts w:cstheme="minorHAnsi"/>
                <w:b/>
                <w:color w:val="000000" w:themeColor="text1"/>
              </w:rPr>
            </w:pPr>
            <w:r w:rsidRPr="00F54989">
              <w:rPr>
                <w:rFonts w:cstheme="minorHAnsi"/>
                <w:b/>
                <w:color w:val="000000" w:themeColor="text1"/>
              </w:rPr>
              <w:t>Contenu de la formation</w:t>
            </w:r>
          </w:p>
        </w:tc>
        <w:tc>
          <w:tcPr>
            <w:tcW w:w="8506" w:type="dxa"/>
            <w:tcBorders>
              <w:top w:val="single" w:sz="4" w:space="0" w:color="auto"/>
              <w:left w:val="single" w:sz="4" w:space="0" w:color="auto"/>
              <w:bottom w:val="single" w:sz="4" w:space="0" w:color="auto"/>
              <w:right w:val="single" w:sz="4" w:space="0" w:color="auto"/>
            </w:tcBorders>
            <w:shd w:val="clear" w:color="auto" w:fill="auto"/>
          </w:tcPr>
          <w:p w14:paraId="73A4FBBA" w14:textId="77777777" w:rsidR="00B6264C" w:rsidRPr="000145E1" w:rsidRDefault="00B6264C" w:rsidP="000258B2">
            <w:pPr>
              <w:autoSpaceDE w:val="0"/>
              <w:autoSpaceDN w:val="0"/>
              <w:adjustRightInd w:val="0"/>
              <w:rPr>
                <w:rFonts w:eastAsiaTheme="minorHAnsi" w:cstheme="minorHAnsi"/>
                <w:b/>
                <w:bCs/>
                <w:i/>
                <w:sz w:val="20"/>
                <w:szCs w:val="20"/>
              </w:rPr>
            </w:pPr>
            <w:r w:rsidRPr="000145E1">
              <w:rPr>
                <w:rFonts w:eastAsiaTheme="minorHAnsi" w:cstheme="minorHAnsi"/>
                <w:b/>
                <w:bCs/>
                <w:i/>
                <w:sz w:val="20"/>
                <w:szCs w:val="20"/>
              </w:rPr>
              <w:t>Programme détaillé :</w:t>
            </w:r>
          </w:p>
          <w:p w14:paraId="1B59F8AC" w14:textId="77777777" w:rsidR="00B6264C" w:rsidRPr="000145E1" w:rsidRDefault="00B6264C" w:rsidP="000258B2">
            <w:pPr>
              <w:autoSpaceDE w:val="0"/>
              <w:autoSpaceDN w:val="0"/>
              <w:adjustRightInd w:val="0"/>
              <w:rPr>
                <w:rFonts w:eastAsiaTheme="minorHAnsi" w:cstheme="minorHAnsi"/>
                <w:sz w:val="20"/>
                <w:szCs w:val="20"/>
              </w:rPr>
            </w:pPr>
            <w:r w:rsidRPr="000145E1">
              <w:rPr>
                <w:rFonts w:eastAsiaTheme="minorHAnsi" w:cstheme="minorHAnsi"/>
                <w:sz w:val="20"/>
                <w:szCs w:val="20"/>
              </w:rPr>
              <w:t>9h00- 9h30 : Brief et présentation individuelle dans le but de définir les problématiques et objectifs de chacun.</w:t>
            </w:r>
          </w:p>
          <w:p w14:paraId="7F7AB02B" w14:textId="77777777" w:rsidR="00B6264C" w:rsidRPr="000145E1" w:rsidRDefault="00B6264C" w:rsidP="000258B2">
            <w:pPr>
              <w:autoSpaceDE w:val="0"/>
              <w:autoSpaceDN w:val="0"/>
              <w:adjustRightInd w:val="0"/>
              <w:rPr>
                <w:rFonts w:eastAsiaTheme="minorHAnsi" w:cstheme="minorHAnsi"/>
                <w:sz w:val="20"/>
                <w:szCs w:val="20"/>
              </w:rPr>
            </w:pPr>
          </w:p>
          <w:p w14:paraId="1D084E97" w14:textId="5689CC97" w:rsidR="00B6264C" w:rsidRPr="000145E1" w:rsidRDefault="00B6264C" w:rsidP="000258B2">
            <w:pPr>
              <w:autoSpaceDE w:val="0"/>
              <w:autoSpaceDN w:val="0"/>
              <w:adjustRightInd w:val="0"/>
              <w:rPr>
                <w:rFonts w:eastAsiaTheme="minorHAnsi" w:cstheme="minorHAnsi"/>
                <w:b/>
                <w:sz w:val="20"/>
                <w:szCs w:val="20"/>
              </w:rPr>
            </w:pPr>
            <w:r w:rsidRPr="000145E1">
              <w:rPr>
                <w:rFonts w:eastAsiaTheme="minorHAnsi" w:cstheme="minorHAnsi"/>
                <w:sz w:val="20"/>
                <w:szCs w:val="20"/>
              </w:rPr>
              <w:t xml:space="preserve">9h30-11h00 : </w:t>
            </w:r>
            <w:r w:rsidRPr="000145E1">
              <w:rPr>
                <w:rFonts w:eastAsiaTheme="minorHAnsi" w:cstheme="minorHAnsi"/>
                <w:b/>
                <w:sz w:val="20"/>
                <w:szCs w:val="20"/>
              </w:rPr>
              <w:t>Se repérer dans le domaine équin</w:t>
            </w:r>
          </w:p>
          <w:p w14:paraId="62BBC9A6" w14:textId="77777777" w:rsidR="00B6264C" w:rsidRPr="000145E1" w:rsidRDefault="00B6264C" w:rsidP="000258B2">
            <w:pPr>
              <w:autoSpaceDE w:val="0"/>
              <w:autoSpaceDN w:val="0"/>
              <w:adjustRightInd w:val="0"/>
              <w:rPr>
                <w:rFonts w:eastAsiaTheme="minorHAnsi" w:cstheme="minorHAnsi"/>
                <w:sz w:val="20"/>
                <w:szCs w:val="20"/>
              </w:rPr>
            </w:pPr>
            <w:r w:rsidRPr="000145E1">
              <w:rPr>
                <w:rFonts w:eastAsiaTheme="minorHAnsi" w:cstheme="minorHAnsi"/>
                <w:sz w:val="20"/>
                <w:szCs w:val="20"/>
              </w:rPr>
              <w:t>Tendances actuelles et perspectives.</w:t>
            </w:r>
          </w:p>
          <w:p w14:paraId="5933DA7E" w14:textId="77777777" w:rsidR="00B6264C" w:rsidRPr="000145E1" w:rsidRDefault="00B6264C" w:rsidP="000258B2">
            <w:pPr>
              <w:autoSpaceDE w:val="0"/>
              <w:autoSpaceDN w:val="0"/>
              <w:adjustRightInd w:val="0"/>
              <w:rPr>
                <w:rFonts w:eastAsiaTheme="minorHAnsi" w:cstheme="minorHAnsi"/>
                <w:sz w:val="20"/>
                <w:szCs w:val="20"/>
              </w:rPr>
            </w:pPr>
            <w:r w:rsidRPr="000145E1">
              <w:rPr>
                <w:rFonts w:eastAsiaTheme="minorHAnsi" w:cstheme="minorHAnsi"/>
                <w:sz w:val="20"/>
                <w:szCs w:val="20"/>
              </w:rPr>
              <w:t>Compréhension des parties et des besoins du secteur</w:t>
            </w:r>
          </w:p>
          <w:p w14:paraId="3551F0E9" w14:textId="77777777" w:rsidR="00B6264C" w:rsidRPr="000145E1" w:rsidRDefault="00B6264C" w:rsidP="000258B2">
            <w:pPr>
              <w:autoSpaceDE w:val="0"/>
              <w:autoSpaceDN w:val="0"/>
              <w:adjustRightInd w:val="0"/>
              <w:rPr>
                <w:rFonts w:eastAsiaTheme="minorHAnsi" w:cstheme="minorHAnsi"/>
                <w:sz w:val="20"/>
                <w:szCs w:val="20"/>
              </w:rPr>
            </w:pPr>
            <w:r w:rsidRPr="000145E1">
              <w:rPr>
                <w:rFonts w:eastAsiaTheme="minorHAnsi" w:cstheme="minorHAnsi"/>
                <w:sz w:val="20"/>
                <w:szCs w:val="20"/>
              </w:rPr>
              <w:t>Analyser les besoins spécifiques des propriétaires de chevaux, des écuries, etc.</w:t>
            </w:r>
          </w:p>
          <w:p w14:paraId="2393EC05" w14:textId="77777777" w:rsidR="00B6264C" w:rsidRPr="000145E1" w:rsidRDefault="00B6264C" w:rsidP="000258B2">
            <w:pPr>
              <w:autoSpaceDE w:val="0"/>
              <w:autoSpaceDN w:val="0"/>
              <w:adjustRightInd w:val="0"/>
              <w:rPr>
                <w:rFonts w:eastAsiaTheme="minorHAnsi" w:cstheme="minorHAnsi"/>
                <w:sz w:val="20"/>
                <w:szCs w:val="20"/>
              </w:rPr>
            </w:pPr>
          </w:p>
          <w:p w14:paraId="7CD23954" w14:textId="77777777" w:rsidR="00B6264C" w:rsidRPr="000145E1" w:rsidRDefault="00B6264C" w:rsidP="000258B2">
            <w:pPr>
              <w:autoSpaceDE w:val="0"/>
              <w:autoSpaceDN w:val="0"/>
              <w:adjustRightInd w:val="0"/>
              <w:rPr>
                <w:rFonts w:eastAsiaTheme="minorHAnsi" w:cstheme="minorHAnsi"/>
                <w:sz w:val="20"/>
                <w:szCs w:val="20"/>
              </w:rPr>
            </w:pPr>
            <w:r w:rsidRPr="000145E1">
              <w:rPr>
                <w:rFonts w:eastAsiaTheme="minorHAnsi" w:cstheme="minorHAnsi"/>
                <w:sz w:val="20"/>
                <w:szCs w:val="20"/>
              </w:rPr>
              <w:t xml:space="preserve">11h00-13h00 : </w:t>
            </w:r>
            <w:r w:rsidRPr="000145E1">
              <w:rPr>
                <w:rFonts w:eastAsiaTheme="minorHAnsi" w:cstheme="minorHAnsi"/>
                <w:b/>
                <w:sz w:val="20"/>
                <w:szCs w:val="20"/>
              </w:rPr>
              <w:t>Communiquer efficacement dans le contexte équin</w:t>
            </w:r>
          </w:p>
          <w:p w14:paraId="27EE5097" w14:textId="77777777" w:rsidR="00B6264C" w:rsidRPr="000145E1" w:rsidRDefault="00B6264C" w:rsidP="000258B2">
            <w:pPr>
              <w:autoSpaceDE w:val="0"/>
              <w:autoSpaceDN w:val="0"/>
              <w:adjustRightInd w:val="0"/>
              <w:rPr>
                <w:rFonts w:eastAsiaTheme="minorHAnsi" w:cstheme="minorHAnsi"/>
                <w:sz w:val="20"/>
                <w:szCs w:val="20"/>
              </w:rPr>
            </w:pPr>
            <w:r w:rsidRPr="000145E1">
              <w:rPr>
                <w:rFonts w:eastAsiaTheme="minorHAnsi" w:cstheme="minorHAnsi"/>
                <w:sz w:val="20"/>
                <w:szCs w:val="20"/>
              </w:rPr>
              <w:t>Efficacité de la communication dans le Contexte Équin</w:t>
            </w:r>
          </w:p>
          <w:p w14:paraId="7C967B1B" w14:textId="77777777" w:rsidR="00B6264C" w:rsidRPr="000145E1" w:rsidRDefault="00B6264C" w:rsidP="000258B2">
            <w:pPr>
              <w:autoSpaceDE w:val="0"/>
              <w:autoSpaceDN w:val="0"/>
              <w:adjustRightInd w:val="0"/>
              <w:rPr>
                <w:rFonts w:eastAsiaTheme="minorHAnsi" w:cstheme="minorHAnsi"/>
                <w:sz w:val="20"/>
                <w:szCs w:val="20"/>
              </w:rPr>
            </w:pPr>
            <w:r w:rsidRPr="000145E1">
              <w:rPr>
                <w:rFonts w:eastAsiaTheme="minorHAnsi" w:cstheme="minorHAnsi"/>
                <w:sz w:val="20"/>
                <w:szCs w:val="20"/>
              </w:rPr>
              <w:t>Adaptation du langage aux différents interlocuteurs (vétérinaires, éleveurs, cavaliers).</w:t>
            </w:r>
          </w:p>
          <w:p w14:paraId="33FDBB3D" w14:textId="77777777" w:rsidR="00B6264C" w:rsidRPr="000145E1" w:rsidRDefault="00B6264C" w:rsidP="000258B2">
            <w:pPr>
              <w:autoSpaceDE w:val="0"/>
              <w:autoSpaceDN w:val="0"/>
              <w:adjustRightInd w:val="0"/>
              <w:rPr>
                <w:rFonts w:eastAsiaTheme="minorHAnsi" w:cstheme="minorHAnsi"/>
                <w:sz w:val="20"/>
                <w:szCs w:val="20"/>
              </w:rPr>
            </w:pPr>
            <w:r w:rsidRPr="000145E1">
              <w:rPr>
                <w:rFonts w:eastAsiaTheme="minorHAnsi" w:cstheme="minorHAnsi"/>
                <w:sz w:val="20"/>
                <w:szCs w:val="20"/>
              </w:rPr>
              <w:t>Techniques de présentation</w:t>
            </w:r>
          </w:p>
          <w:p w14:paraId="2804D386" w14:textId="77777777" w:rsidR="00B6264C" w:rsidRPr="000145E1" w:rsidRDefault="00B6264C" w:rsidP="000258B2">
            <w:pPr>
              <w:autoSpaceDE w:val="0"/>
              <w:autoSpaceDN w:val="0"/>
              <w:adjustRightInd w:val="0"/>
              <w:rPr>
                <w:rFonts w:eastAsiaTheme="minorHAnsi" w:cstheme="minorHAnsi"/>
                <w:sz w:val="20"/>
                <w:szCs w:val="20"/>
              </w:rPr>
            </w:pPr>
            <w:r w:rsidRPr="000145E1">
              <w:rPr>
                <w:rFonts w:eastAsiaTheme="minorHAnsi" w:cstheme="minorHAnsi"/>
                <w:sz w:val="20"/>
                <w:szCs w:val="20"/>
              </w:rPr>
              <w:t>Préparation de présentations adaptées au secteur</w:t>
            </w:r>
          </w:p>
          <w:p w14:paraId="5C3396A4" w14:textId="77777777" w:rsidR="00B6264C" w:rsidRPr="000145E1" w:rsidRDefault="00B6264C" w:rsidP="000258B2">
            <w:pPr>
              <w:autoSpaceDE w:val="0"/>
              <w:autoSpaceDN w:val="0"/>
              <w:adjustRightInd w:val="0"/>
              <w:rPr>
                <w:rFonts w:eastAsiaTheme="minorHAnsi" w:cstheme="minorHAnsi"/>
                <w:sz w:val="20"/>
                <w:szCs w:val="20"/>
              </w:rPr>
            </w:pPr>
            <w:r w:rsidRPr="000145E1">
              <w:rPr>
                <w:rFonts w:eastAsiaTheme="minorHAnsi" w:cstheme="minorHAnsi"/>
                <w:sz w:val="20"/>
                <w:szCs w:val="20"/>
              </w:rPr>
              <w:t>Utilisation de supports visuels pertinents</w:t>
            </w:r>
          </w:p>
          <w:p w14:paraId="4226FF0C" w14:textId="77777777" w:rsidR="00B6264C" w:rsidRPr="000145E1" w:rsidRDefault="00B6264C" w:rsidP="000258B2">
            <w:pPr>
              <w:autoSpaceDE w:val="0"/>
              <w:autoSpaceDN w:val="0"/>
              <w:adjustRightInd w:val="0"/>
              <w:rPr>
                <w:rFonts w:eastAsiaTheme="minorHAnsi" w:cstheme="minorHAnsi"/>
                <w:sz w:val="20"/>
                <w:szCs w:val="20"/>
              </w:rPr>
            </w:pPr>
          </w:p>
          <w:p w14:paraId="6D1357A8" w14:textId="77777777" w:rsidR="00B6264C" w:rsidRPr="000145E1" w:rsidRDefault="00B6264C" w:rsidP="000258B2">
            <w:pPr>
              <w:autoSpaceDE w:val="0"/>
              <w:autoSpaceDN w:val="0"/>
              <w:adjustRightInd w:val="0"/>
              <w:rPr>
                <w:rFonts w:eastAsiaTheme="minorHAnsi" w:cstheme="minorHAnsi"/>
                <w:b/>
                <w:sz w:val="20"/>
                <w:szCs w:val="20"/>
              </w:rPr>
            </w:pPr>
            <w:r w:rsidRPr="000145E1">
              <w:rPr>
                <w:rFonts w:eastAsiaTheme="minorHAnsi" w:cstheme="minorHAnsi"/>
                <w:sz w:val="20"/>
                <w:szCs w:val="20"/>
              </w:rPr>
              <w:t xml:space="preserve">14h00-15h30 : </w:t>
            </w:r>
            <w:r w:rsidRPr="000145E1">
              <w:rPr>
                <w:rFonts w:eastAsiaTheme="minorHAnsi" w:cstheme="minorHAnsi"/>
                <w:b/>
                <w:sz w:val="20"/>
                <w:szCs w:val="20"/>
              </w:rPr>
              <w:t>Créer et maintenir les relations commerciales dans le domaine</w:t>
            </w:r>
          </w:p>
          <w:p w14:paraId="1A16C23E" w14:textId="77777777" w:rsidR="00B6264C" w:rsidRPr="000145E1" w:rsidRDefault="00B6264C" w:rsidP="000258B2">
            <w:pPr>
              <w:autoSpaceDE w:val="0"/>
              <w:autoSpaceDN w:val="0"/>
              <w:adjustRightInd w:val="0"/>
              <w:rPr>
                <w:rFonts w:eastAsiaTheme="minorHAnsi" w:cstheme="minorHAnsi"/>
                <w:sz w:val="20"/>
                <w:szCs w:val="20"/>
              </w:rPr>
            </w:pPr>
            <w:r w:rsidRPr="000145E1">
              <w:rPr>
                <w:rFonts w:eastAsiaTheme="minorHAnsi" w:cstheme="minorHAnsi"/>
                <w:sz w:val="20"/>
                <w:szCs w:val="20"/>
              </w:rPr>
              <w:t>Création et Maintien de relations durables</w:t>
            </w:r>
          </w:p>
          <w:p w14:paraId="762681E3" w14:textId="77777777" w:rsidR="00B6264C" w:rsidRPr="000145E1" w:rsidRDefault="00B6264C" w:rsidP="000258B2">
            <w:pPr>
              <w:autoSpaceDE w:val="0"/>
              <w:autoSpaceDN w:val="0"/>
              <w:adjustRightInd w:val="0"/>
              <w:rPr>
                <w:rFonts w:eastAsiaTheme="minorHAnsi" w:cstheme="minorHAnsi"/>
                <w:sz w:val="20"/>
                <w:szCs w:val="20"/>
              </w:rPr>
            </w:pPr>
            <w:r w:rsidRPr="000145E1">
              <w:rPr>
                <w:rFonts w:eastAsiaTheme="minorHAnsi" w:cstheme="minorHAnsi"/>
                <w:sz w:val="20"/>
                <w:szCs w:val="20"/>
              </w:rPr>
              <w:t>Stratégies de Fidélisation dans le Secteur Équin</w:t>
            </w:r>
          </w:p>
          <w:p w14:paraId="3E51D89A" w14:textId="77777777" w:rsidR="00B6264C" w:rsidRPr="000145E1" w:rsidRDefault="00B6264C" w:rsidP="000258B2">
            <w:pPr>
              <w:autoSpaceDE w:val="0"/>
              <w:autoSpaceDN w:val="0"/>
              <w:adjustRightInd w:val="0"/>
              <w:rPr>
                <w:rFonts w:eastAsiaTheme="minorHAnsi" w:cstheme="minorHAnsi"/>
                <w:sz w:val="20"/>
                <w:szCs w:val="20"/>
              </w:rPr>
            </w:pPr>
            <w:r w:rsidRPr="000145E1">
              <w:rPr>
                <w:rFonts w:eastAsiaTheme="minorHAnsi" w:cstheme="minorHAnsi"/>
                <w:sz w:val="20"/>
                <w:szCs w:val="20"/>
              </w:rPr>
              <w:t>Événements et promotions ciblées</w:t>
            </w:r>
          </w:p>
          <w:p w14:paraId="64EF5E97" w14:textId="77777777" w:rsidR="00B6264C" w:rsidRPr="000145E1" w:rsidRDefault="00B6264C" w:rsidP="000258B2">
            <w:pPr>
              <w:autoSpaceDE w:val="0"/>
              <w:autoSpaceDN w:val="0"/>
              <w:adjustRightInd w:val="0"/>
              <w:rPr>
                <w:rFonts w:eastAsiaTheme="minorHAnsi" w:cstheme="minorHAnsi"/>
                <w:sz w:val="20"/>
                <w:szCs w:val="20"/>
              </w:rPr>
            </w:pPr>
            <w:r w:rsidRPr="000145E1">
              <w:rPr>
                <w:rFonts w:eastAsiaTheme="minorHAnsi" w:cstheme="minorHAnsi"/>
                <w:sz w:val="20"/>
                <w:szCs w:val="20"/>
              </w:rPr>
              <w:t>Suivi post-entretien</w:t>
            </w:r>
          </w:p>
          <w:p w14:paraId="4E0CAE1B" w14:textId="77777777" w:rsidR="00B6264C" w:rsidRPr="000145E1" w:rsidRDefault="00B6264C" w:rsidP="000258B2">
            <w:pPr>
              <w:autoSpaceDE w:val="0"/>
              <w:autoSpaceDN w:val="0"/>
              <w:adjustRightInd w:val="0"/>
              <w:rPr>
                <w:rFonts w:eastAsiaTheme="minorHAnsi" w:cstheme="minorHAnsi"/>
                <w:sz w:val="20"/>
                <w:szCs w:val="20"/>
              </w:rPr>
            </w:pPr>
            <w:r w:rsidRPr="000145E1">
              <w:rPr>
                <w:rFonts w:eastAsiaTheme="minorHAnsi" w:cstheme="minorHAnsi"/>
                <w:sz w:val="20"/>
                <w:szCs w:val="20"/>
              </w:rPr>
              <w:t>Gestion des retours et des problèmes</w:t>
            </w:r>
          </w:p>
          <w:p w14:paraId="5780272F" w14:textId="77777777" w:rsidR="00B6264C" w:rsidRPr="000145E1" w:rsidRDefault="00B6264C" w:rsidP="000258B2">
            <w:pPr>
              <w:autoSpaceDE w:val="0"/>
              <w:autoSpaceDN w:val="0"/>
              <w:adjustRightInd w:val="0"/>
              <w:rPr>
                <w:rFonts w:eastAsiaTheme="minorHAnsi" w:cstheme="minorHAnsi"/>
                <w:sz w:val="20"/>
                <w:szCs w:val="20"/>
              </w:rPr>
            </w:pPr>
          </w:p>
          <w:p w14:paraId="6A6C2D0F" w14:textId="77777777" w:rsidR="00B6264C" w:rsidRPr="000145E1" w:rsidRDefault="00B6264C" w:rsidP="000258B2">
            <w:pPr>
              <w:autoSpaceDE w:val="0"/>
              <w:autoSpaceDN w:val="0"/>
              <w:adjustRightInd w:val="0"/>
              <w:rPr>
                <w:rFonts w:eastAsiaTheme="minorHAnsi" w:cstheme="minorHAnsi"/>
                <w:sz w:val="20"/>
                <w:szCs w:val="20"/>
              </w:rPr>
            </w:pPr>
            <w:r w:rsidRPr="000145E1">
              <w:rPr>
                <w:rFonts w:eastAsiaTheme="minorHAnsi" w:cstheme="minorHAnsi"/>
                <w:sz w:val="20"/>
                <w:szCs w:val="20"/>
              </w:rPr>
              <w:t xml:space="preserve">15h30-17h00 : </w:t>
            </w:r>
            <w:r w:rsidRPr="000145E1">
              <w:rPr>
                <w:rFonts w:eastAsiaTheme="minorHAnsi" w:cstheme="minorHAnsi"/>
                <w:b/>
                <w:sz w:val="20"/>
                <w:szCs w:val="20"/>
              </w:rPr>
              <w:t>Savoir définir son objectif commercial à court, moyen et long terme</w:t>
            </w:r>
          </w:p>
          <w:p w14:paraId="5309835F" w14:textId="77777777" w:rsidR="00B6264C" w:rsidRPr="000145E1" w:rsidRDefault="00B6264C" w:rsidP="000258B2">
            <w:pPr>
              <w:autoSpaceDE w:val="0"/>
              <w:autoSpaceDN w:val="0"/>
              <w:adjustRightInd w:val="0"/>
              <w:rPr>
                <w:rFonts w:eastAsiaTheme="minorHAnsi" w:cstheme="minorHAnsi"/>
                <w:sz w:val="20"/>
                <w:szCs w:val="20"/>
              </w:rPr>
            </w:pPr>
            <w:r w:rsidRPr="000145E1">
              <w:rPr>
                <w:rFonts w:eastAsiaTheme="minorHAnsi" w:cstheme="minorHAnsi"/>
                <w:sz w:val="20"/>
                <w:szCs w:val="20"/>
              </w:rPr>
              <w:t>Définir un objectif S.M.A.R.T.</w:t>
            </w:r>
          </w:p>
          <w:p w14:paraId="2F01B512" w14:textId="77777777" w:rsidR="00B6264C" w:rsidRPr="000145E1" w:rsidRDefault="00B6264C" w:rsidP="000258B2">
            <w:pPr>
              <w:autoSpaceDE w:val="0"/>
              <w:autoSpaceDN w:val="0"/>
              <w:adjustRightInd w:val="0"/>
              <w:rPr>
                <w:rFonts w:eastAsiaTheme="minorHAnsi" w:cstheme="minorHAnsi"/>
                <w:sz w:val="20"/>
                <w:szCs w:val="20"/>
              </w:rPr>
            </w:pPr>
            <w:r w:rsidRPr="000145E1">
              <w:rPr>
                <w:rFonts w:eastAsiaTheme="minorHAnsi" w:cstheme="minorHAnsi"/>
                <w:sz w:val="20"/>
                <w:szCs w:val="20"/>
              </w:rPr>
              <w:t>Etablir son champs d’action à N+3</w:t>
            </w:r>
          </w:p>
          <w:p w14:paraId="6F8C3A0B" w14:textId="77777777" w:rsidR="00B6264C" w:rsidRPr="000145E1" w:rsidRDefault="00B6264C" w:rsidP="000258B2">
            <w:pPr>
              <w:autoSpaceDE w:val="0"/>
              <w:autoSpaceDN w:val="0"/>
              <w:adjustRightInd w:val="0"/>
              <w:rPr>
                <w:rFonts w:eastAsiaTheme="minorHAnsi" w:cstheme="minorHAnsi"/>
                <w:sz w:val="20"/>
                <w:szCs w:val="20"/>
              </w:rPr>
            </w:pPr>
            <w:r w:rsidRPr="000145E1">
              <w:rPr>
                <w:rFonts w:eastAsiaTheme="minorHAnsi" w:cstheme="minorHAnsi"/>
                <w:sz w:val="20"/>
                <w:szCs w:val="20"/>
              </w:rPr>
              <w:t>Savoir réaliser un programme d’évolution de l’entreprise</w:t>
            </w:r>
          </w:p>
          <w:p w14:paraId="719BB546" w14:textId="77777777" w:rsidR="00B6264C" w:rsidRPr="000145E1" w:rsidRDefault="00B6264C" w:rsidP="000258B2">
            <w:pPr>
              <w:autoSpaceDE w:val="0"/>
              <w:autoSpaceDN w:val="0"/>
              <w:adjustRightInd w:val="0"/>
              <w:rPr>
                <w:rFonts w:eastAsiaTheme="minorHAnsi" w:cstheme="minorHAnsi"/>
                <w:sz w:val="20"/>
                <w:szCs w:val="20"/>
              </w:rPr>
            </w:pPr>
            <w:r w:rsidRPr="000145E1">
              <w:rPr>
                <w:rFonts w:eastAsiaTheme="minorHAnsi" w:cstheme="minorHAnsi"/>
                <w:sz w:val="20"/>
                <w:szCs w:val="20"/>
              </w:rPr>
              <w:t>Comprendre l’importance d’un prévisionnel</w:t>
            </w:r>
          </w:p>
          <w:p w14:paraId="7D86333D" w14:textId="77777777" w:rsidR="00B6264C" w:rsidRPr="000145E1" w:rsidRDefault="00B6264C" w:rsidP="000258B2">
            <w:pPr>
              <w:tabs>
                <w:tab w:val="left" w:pos="3585"/>
                <w:tab w:val="left" w:pos="4260"/>
              </w:tabs>
              <w:autoSpaceDE w:val="0"/>
              <w:autoSpaceDN w:val="0"/>
              <w:adjustRightInd w:val="0"/>
              <w:rPr>
                <w:rFonts w:eastAsiaTheme="minorHAnsi" w:cstheme="minorHAnsi"/>
                <w:sz w:val="20"/>
                <w:szCs w:val="20"/>
              </w:rPr>
            </w:pPr>
            <w:r w:rsidRPr="000145E1">
              <w:rPr>
                <w:rFonts w:eastAsiaTheme="minorHAnsi" w:cstheme="minorHAnsi"/>
                <w:sz w:val="20"/>
                <w:szCs w:val="20"/>
              </w:rPr>
              <w:tab/>
            </w:r>
            <w:r w:rsidRPr="000145E1">
              <w:rPr>
                <w:rFonts w:eastAsiaTheme="minorHAnsi" w:cstheme="minorHAnsi"/>
                <w:sz w:val="20"/>
                <w:szCs w:val="20"/>
              </w:rPr>
              <w:tab/>
            </w:r>
          </w:p>
          <w:p w14:paraId="2068B242" w14:textId="77777777" w:rsidR="00B6264C" w:rsidRPr="000145E1" w:rsidRDefault="00B6264C" w:rsidP="000258B2">
            <w:pPr>
              <w:autoSpaceDE w:val="0"/>
              <w:autoSpaceDN w:val="0"/>
              <w:adjustRightInd w:val="0"/>
              <w:rPr>
                <w:rFonts w:eastAsiaTheme="minorHAnsi" w:cstheme="minorHAnsi"/>
                <w:sz w:val="20"/>
                <w:szCs w:val="20"/>
              </w:rPr>
            </w:pPr>
            <w:r w:rsidRPr="000145E1">
              <w:rPr>
                <w:rFonts w:eastAsiaTheme="minorHAnsi" w:cstheme="minorHAnsi"/>
                <w:sz w:val="20"/>
                <w:szCs w:val="20"/>
              </w:rPr>
              <w:t xml:space="preserve">17h00-17h30 : Evaluation des acquis </w:t>
            </w:r>
          </w:p>
          <w:p w14:paraId="6B8B54A2" w14:textId="77777777" w:rsidR="00B6264C" w:rsidRPr="000145E1" w:rsidRDefault="00B6264C" w:rsidP="000258B2">
            <w:pPr>
              <w:autoSpaceDE w:val="0"/>
              <w:autoSpaceDN w:val="0"/>
              <w:adjustRightInd w:val="0"/>
              <w:rPr>
                <w:rFonts w:eastAsiaTheme="minorHAnsi" w:cstheme="minorHAnsi"/>
                <w:sz w:val="20"/>
                <w:szCs w:val="20"/>
                <w:highlight w:val="yellow"/>
              </w:rPr>
            </w:pPr>
            <w:r w:rsidRPr="000145E1">
              <w:rPr>
                <w:rFonts w:eastAsiaTheme="minorHAnsi" w:cstheme="minorHAnsi"/>
                <w:sz w:val="20"/>
                <w:szCs w:val="20"/>
              </w:rPr>
              <w:t>17h30-18h00 : Debrief</w:t>
            </w:r>
          </w:p>
        </w:tc>
      </w:tr>
      <w:tr w:rsidR="00B6264C" w:rsidRPr="00F54989" w14:paraId="0DDDB4E6" w14:textId="77777777" w:rsidTr="000145E1">
        <w:trPr>
          <w:trHeight w:val="558"/>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7573791C" w14:textId="77777777" w:rsidR="00B6264C" w:rsidRPr="00822AD7" w:rsidRDefault="00B6264C" w:rsidP="000258B2">
            <w:pPr>
              <w:jc w:val="center"/>
              <w:rPr>
                <w:rFonts w:cstheme="minorHAnsi"/>
                <w:b/>
                <w:color w:val="000000" w:themeColor="text1"/>
              </w:rPr>
            </w:pPr>
            <w:r w:rsidRPr="00822AD7">
              <w:rPr>
                <w:rFonts w:cstheme="minorHAnsi"/>
                <w:b/>
                <w:color w:val="000000" w:themeColor="text1"/>
              </w:rPr>
              <w:lastRenderedPageBreak/>
              <w:t>Modalités pédagogiques</w:t>
            </w:r>
          </w:p>
        </w:tc>
        <w:tc>
          <w:tcPr>
            <w:tcW w:w="8506" w:type="dxa"/>
            <w:tcBorders>
              <w:top w:val="single" w:sz="4" w:space="0" w:color="auto"/>
              <w:left w:val="single" w:sz="4" w:space="0" w:color="auto"/>
              <w:bottom w:val="single" w:sz="4" w:space="0" w:color="auto"/>
              <w:right w:val="single" w:sz="4" w:space="0" w:color="auto"/>
            </w:tcBorders>
            <w:shd w:val="clear" w:color="auto" w:fill="auto"/>
          </w:tcPr>
          <w:p w14:paraId="69FA1683" w14:textId="77777777" w:rsidR="00B6264C" w:rsidRPr="000145E1" w:rsidRDefault="00B6264C" w:rsidP="000258B2">
            <w:pPr>
              <w:autoSpaceDE w:val="0"/>
              <w:autoSpaceDN w:val="0"/>
              <w:adjustRightInd w:val="0"/>
              <w:rPr>
                <w:rFonts w:eastAsiaTheme="minorHAnsi" w:cstheme="minorHAnsi"/>
                <w:b/>
                <w:bCs/>
                <w:sz w:val="20"/>
                <w:szCs w:val="20"/>
              </w:rPr>
            </w:pPr>
            <w:r w:rsidRPr="000145E1">
              <w:rPr>
                <w:rFonts w:eastAsiaTheme="minorHAnsi" w:cstheme="minorHAnsi"/>
                <w:b/>
                <w:bCs/>
                <w:sz w:val="20"/>
                <w:szCs w:val="20"/>
              </w:rPr>
              <w:t>Moyens pédagogiques :</w:t>
            </w:r>
          </w:p>
          <w:p w14:paraId="3A3E9CCC" w14:textId="77777777" w:rsidR="00B6264C" w:rsidRPr="000145E1" w:rsidRDefault="00B6264C" w:rsidP="00B6264C">
            <w:pPr>
              <w:pStyle w:val="Paragraphedeliste"/>
              <w:numPr>
                <w:ilvl w:val="0"/>
                <w:numId w:val="48"/>
              </w:numPr>
              <w:autoSpaceDE w:val="0"/>
              <w:autoSpaceDN w:val="0"/>
              <w:adjustRightInd w:val="0"/>
              <w:spacing w:before="0" w:after="0" w:line="240" w:lineRule="auto"/>
              <w:jc w:val="both"/>
              <w:rPr>
                <w:rFonts w:eastAsiaTheme="minorHAnsi" w:cstheme="minorHAnsi"/>
                <w:sz w:val="20"/>
                <w:szCs w:val="20"/>
              </w:rPr>
            </w:pPr>
            <w:r w:rsidRPr="000145E1">
              <w:rPr>
                <w:rFonts w:eastAsiaTheme="minorHAnsi" w:cstheme="minorHAnsi"/>
                <w:sz w:val="20"/>
                <w:szCs w:val="20"/>
              </w:rPr>
              <w:t>Exercices pratiques oraux et écrits</w:t>
            </w:r>
          </w:p>
          <w:p w14:paraId="0F120598" w14:textId="77777777" w:rsidR="00B6264C" w:rsidRPr="000145E1" w:rsidRDefault="00B6264C" w:rsidP="00B6264C">
            <w:pPr>
              <w:pStyle w:val="Paragraphedeliste"/>
              <w:numPr>
                <w:ilvl w:val="0"/>
                <w:numId w:val="47"/>
              </w:numPr>
              <w:autoSpaceDE w:val="0"/>
              <w:autoSpaceDN w:val="0"/>
              <w:adjustRightInd w:val="0"/>
              <w:spacing w:before="0" w:after="0" w:line="240" w:lineRule="auto"/>
              <w:jc w:val="both"/>
              <w:rPr>
                <w:rFonts w:eastAsiaTheme="minorHAnsi" w:cstheme="minorHAnsi"/>
                <w:sz w:val="20"/>
                <w:szCs w:val="20"/>
              </w:rPr>
            </w:pPr>
            <w:r w:rsidRPr="000145E1">
              <w:rPr>
                <w:rFonts w:eastAsiaTheme="minorHAnsi" w:cstheme="minorHAnsi"/>
                <w:sz w:val="20"/>
                <w:szCs w:val="20"/>
              </w:rPr>
              <w:t>Support pédagogique</w:t>
            </w:r>
          </w:p>
          <w:p w14:paraId="416D56A2" w14:textId="77777777" w:rsidR="00B6264C" w:rsidRPr="000145E1" w:rsidRDefault="00B6264C" w:rsidP="00B6264C">
            <w:pPr>
              <w:pStyle w:val="Paragraphedeliste"/>
              <w:numPr>
                <w:ilvl w:val="0"/>
                <w:numId w:val="47"/>
              </w:numPr>
              <w:autoSpaceDE w:val="0"/>
              <w:autoSpaceDN w:val="0"/>
              <w:adjustRightInd w:val="0"/>
              <w:spacing w:before="0" w:after="0" w:line="240" w:lineRule="auto"/>
              <w:jc w:val="both"/>
              <w:rPr>
                <w:rFonts w:eastAsiaTheme="minorHAnsi" w:cstheme="minorHAnsi"/>
                <w:sz w:val="20"/>
                <w:szCs w:val="20"/>
              </w:rPr>
            </w:pPr>
            <w:r w:rsidRPr="000145E1">
              <w:rPr>
                <w:rFonts w:eastAsiaTheme="minorHAnsi" w:cstheme="minorHAnsi"/>
                <w:sz w:val="20"/>
                <w:szCs w:val="20"/>
              </w:rPr>
              <w:t>Ateliers pratiques et études de cas spécifiques au secteur équin.</w:t>
            </w:r>
          </w:p>
          <w:p w14:paraId="1AA16A75" w14:textId="77777777" w:rsidR="00B6264C" w:rsidRPr="000145E1" w:rsidRDefault="00B6264C" w:rsidP="000258B2">
            <w:pPr>
              <w:autoSpaceDE w:val="0"/>
              <w:autoSpaceDN w:val="0"/>
              <w:adjustRightInd w:val="0"/>
              <w:rPr>
                <w:rFonts w:eastAsiaTheme="minorHAnsi" w:cstheme="minorHAnsi"/>
                <w:sz w:val="20"/>
                <w:szCs w:val="20"/>
              </w:rPr>
            </w:pPr>
          </w:p>
          <w:p w14:paraId="3D7DC9AB" w14:textId="77777777" w:rsidR="00B6264C" w:rsidRPr="000145E1" w:rsidRDefault="00B6264C" w:rsidP="000258B2">
            <w:pPr>
              <w:autoSpaceDE w:val="0"/>
              <w:autoSpaceDN w:val="0"/>
              <w:adjustRightInd w:val="0"/>
              <w:rPr>
                <w:rFonts w:eastAsiaTheme="minorHAnsi" w:cstheme="minorHAnsi"/>
                <w:b/>
                <w:bCs/>
                <w:sz w:val="20"/>
                <w:szCs w:val="20"/>
              </w:rPr>
            </w:pPr>
            <w:r w:rsidRPr="000145E1">
              <w:rPr>
                <w:rFonts w:eastAsiaTheme="minorHAnsi" w:cstheme="minorHAnsi"/>
                <w:b/>
                <w:bCs/>
                <w:sz w:val="20"/>
                <w:szCs w:val="20"/>
              </w:rPr>
              <w:t xml:space="preserve">Pédagogies : </w:t>
            </w:r>
          </w:p>
          <w:p w14:paraId="1DAE83AF" w14:textId="77777777" w:rsidR="00B6264C" w:rsidRPr="000145E1" w:rsidRDefault="00B6264C" w:rsidP="00B6264C">
            <w:pPr>
              <w:pStyle w:val="Paragraphedeliste"/>
              <w:numPr>
                <w:ilvl w:val="0"/>
                <w:numId w:val="46"/>
              </w:numPr>
              <w:autoSpaceDE w:val="0"/>
              <w:autoSpaceDN w:val="0"/>
              <w:adjustRightInd w:val="0"/>
              <w:spacing w:before="0" w:after="0" w:line="240" w:lineRule="auto"/>
              <w:ind w:left="172" w:hanging="218"/>
              <w:jc w:val="both"/>
              <w:rPr>
                <w:rFonts w:eastAsiaTheme="minorHAnsi" w:cstheme="minorHAnsi"/>
                <w:sz w:val="20"/>
                <w:szCs w:val="20"/>
              </w:rPr>
            </w:pPr>
            <w:r w:rsidRPr="000145E1">
              <w:rPr>
                <w:rFonts w:eastAsiaTheme="minorHAnsi" w:cstheme="minorHAnsi"/>
                <w:sz w:val="20"/>
                <w:szCs w:val="20"/>
              </w:rPr>
              <w:t>Active</w:t>
            </w:r>
          </w:p>
          <w:p w14:paraId="4AFE8CE4" w14:textId="77777777" w:rsidR="00B6264C" w:rsidRPr="000145E1" w:rsidRDefault="00B6264C" w:rsidP="00B6264C">
            <w:pPr>
              <w:pStyle w:val="Paragraphedeliste"/>
              <w:numPr>
                <w:ilvl w:val="0"/>
                <w:numId w:val="46"/>
              </w:numPr>
              <w:autoSpaceDE w:val="0"/>
              <w:autoSpaceDN w:val="0"/>
              <w:adjustRightInd w:val="0"/>
              <w:spacing w:before="0" w:after="0" w:line="240" w:lineRule="auto"/>
              <w:ind w:left="172" w:hanging="218"/>
              <w:jc w:val="both"/>
              <w:rPr>
                <w:rFonts w:eastAsiaTheme="minorHAnsi" w:cstheme="minorHAnsi"/>
                <w:b/>
                <w:bCs/>
                <w:sz w:val="20"/>
                <w:szCs w:val="20"/>
              </w:rPr>
            </w:pPr>
            <w:r w:rsidRPr="000145E1">
              <w:rPr>
                <w:rFonts w:eastAsiaTheme="minorHAnsi" w:cstheme="minorHAnsi"/>
                <w:sz w:val="20"/>
                <w:szCs w:val="20"/>
              </w:rPr>
              <w:t>Interrogative</w:t>
            </w:r>
          </w:p>
          <w:p w14:paraId="226FE923" w14:textId="77777777" w:rsidR="00B6264C" w:rsidRPr="000145E1" w:rsidRDefault="00B6264C" w:rsidP="00B6264C">
            <w:pPr>
              <w:pStyle w:val="Paragraphedeliste"/>
              <w:numPr>
                <w:ilvl w:val="0"/>
                <w:numId w:val="46"/>
              </w:numPr>
              <w:autoSpaceDE w:val="0"/>
              <w:autoSpaceDN w:val="0"/>
              <w:adjustRightInd w:val="0"/>
              <w:spacing w:before="0" w:after="0" w:line="240" w:lineRule="auto"/>
              <w:ind w:left="172" w:hanging="218"/>
              <w:jc w:val="both"/>
              <w:rPr>
                <w:rFonts w:eastAsiaTheme="minorHAnsi" w:cstheme="minorHAnsi"/>
                <w:b/>
                <w:bCs/>
                <w:sz w:val="20"/>
                <w:szCs w:val="20"/>
              </w:rPr>
            </w:pPr>
            <w:r w:rsidRPr="000145E1">
              <w:rPr>
                <w:rFonts w:eastAsiaTheme="minorHAnsi" w:cstheme="minorHAnsi"/>
                <w:sz w:val="20"/>
                <w:szCs w:val="20"/>
              </w:rPr>
              <w:t>Participative</w:t>
            </w:r>
          </w:p>
          <w:p w14:paraId="3A4FA32E" w14:textId="73CAA116" w:rsidR="00B6264C" w:rsidRPr="000145E1" w:rsidRDefault="00B6264C" w:rsidP="00B6264C">
            <w:pPr>
              <w:pStyle w:val="Paragraphedeliste"/>
              <w:tabs>
                <w:tab w:val="left" w:pos="3080"/>
              </w:tabs>
              <w:autoSpaceDE w:val="0"/>
              <w:autoSpaceDN w:val="0"/>
              <w:adjustRightInd w:val="0"/>
              <w:ind w:left="172"/>
              <w:rPr>
                <w:rFonts w:eastAsiaTheme="minorHAnsi" w:cstheme="minorHAnsi"/>
                <w:b/>
                <w:bCs/>
                <w:sz w:val="20"/>
                <w:szCs w:val="20"/>
              </w:rPr>
            </w:pPr>
            <w:r w:rsidRPr="000145E1">
              <w:rPr>
                <w:rFonts w:eastAsiaTheme="minorHAnsi" w:cstheme="minorHAnsi"/>
                <w:b/>
                <w:bCs/>
                <w:sz w:val="20"/>
                <w:szCs w:val="20"/>
              </w:rPr>
              <w:tab/>
            </w:r>
          </w:p>
          <w:p w14:paraId="1C33EFC8" w14:textId="77777777" w:rsidR="00B6264C" w:rsidRPr="000145E1" w:rsidRDefault="00B6264C" w:rsidP="000258B2">
            <w:pPr>
              <w:autoSpaceDE w:val="0"/>
              <w:autoSpaceDN w:val="0"/>
              <w:adjustRightInd w:val="0"/>
              <w:ind w:left="-46"/>
              <w:rPr>
                <w:rFonts w:eastAsiaTheme="minorHAnsi" w:cstheme="minorHAnsi"/>
                <w:b/>
                <w:bCs/>
                <w:sz w:val="20"/>
                <w:szCs w:val="20"/>
              </w:rPr>
            </w:pPr>
            <w:r w:rsidRPr="000145E1">
              <w:rPr>
                <w:rFonts w:eastAsiaTheme="minorHAnsi" w:cstheme="minorHAnsi"/>
                <w:b/>
                <w:bCs/>
                <w:sz w:val="20"/>
                <w:szCs w:val="20"/>
              </w:rPr>
              <w:lastRenderedPageBreak/>
              <w:t>Modalités :</w:t>
            </w:r>
          </w:p>
          <w:p w14:paraId="0F829DDB" w14:textId="77777777" w:rsidR="00B6264C" w:rsidRPr="000145E1" w:rsidRDefault="00B6264C" w:rsidP="00B6264C">
            <w:pPr>
              <w:pStyle w:val="Paragraphedeliste"/>
              <w:numPr>
                <w:ilvl w:val="0"/>
                <w:numId w:val="48"/>
              </w:numPr>
              <w:autoSpaceDE w:val="0"/>
              <w:autoSpaceDN w:val="0"/>
              <w:adjustRightInd w:val="0"/>
              <w:spacing w:before="0" w:after="0" w:line="240" w:lineRule="auto"/>
              <w:jc w:val="both"/>
              <w:rPr>
                <w:rFonts w:eastAsiaTheme="minorHAnsi" w:cstheme="minorHAnsi"/>
                <w:bCs/>
                <w:sz w:val="20"/>
                <w:szCs w:val="20"/>
              </w:rPr>
            </w:pPr>
            <w:r w:rsidRPr="000145E1">
              <w:rPr>
                <w:rFonts w:eastAsiaTheme="minorHAnsi" w:cstheme="minorHAnsi"/>
                <w:bCs/>
                <w:sz w:val="20"/>
                <w:szCs w:val="20"/>
              </w:rPr>
              <w:t>Présentiel</w:t>
            </w:r>
          </w:p>
          <w:p w14:paraId="20EE9801" w14:textId="77777777" w:rsidR="00B6264C" w:rsidRPr="000145E1" w:rsidRDefault="00B6264C" w:rsidP="00B6264C">
            <w:pPr>
              <w:pStyle w:val="Paragraphedeliste"/>
              <w:numPr>
                <w:ilvl w:val="0"/>
                <w:numId w:val="48"/>
              </w:numPr>
              <w:autoSpaceDE w:val="0"/>
              <w:autoSpaceDN w:val="0"/>
              <w:adjustRightInd w:val="0"/>
              <w:spacing w:before="0" w:after="0" w:line="240" w:lineRule="auto"/>
              <w:jc w:val="both"/>
              <w:rPr>
                <w:rFonts w:eastAsiaTheme="minorHAnsi" w:cstheme="minorHAnsi"/>
                <w:bCs/>
                <w:sz w:val="20"/>
                <w:szCs w:val="20"/>
              </w:rPr>
            </w:pPr>
            <w:r w:rsidRPr="000145E1">
              <w:rPr>
                <w:rFonts w:eastAsiaTheme="minorHAnsi" w:cstheme="minorHAnsi"/>
                <w:bCs/>
                <w:sz w:val="20"/>
                <w:szCs w:val="20"/>
              </w:rPr>
              <w:t>Point en amont de la formation avec restitution du besoin client.</w:t>
            </w:r>
          </w:p>
          <w:p w14:paraId="7C4A0FBD" w14:textId="77777777" w:rsidR="00B6264C" w:rsidRPr="000145E1" w:rsidRDefault="00B6264C" w:rsidP="00B6264C">
            <w:pPr>
              <w:pStyle w:val="Paragraphedeliste"/>
              <w:numPr>
                <w:ilvl w:val="0"/>
                <w:numId w:val="48"/>
              </w:numPr>
              <w:autoSpaceDE w:val="0"/>
              <w:autoSpaceDN w:val="0"/>
              <w:adjustRightInd w:val="0"/>
              <w:spacing w:before="0" w:after="0" w:line="240" w:lineRule="auto"/>
              <w:jc w:val="both"/>
              <w:rPr>
                <w:rFonts w:eastAsiaTheme="minorHAnsi" w:cstheme="minorHAnsi"/>
                <w:bCs/>
                <w:sz w:val="20"/>
                <w:szCs w:val="20"/>
              </w:rPr>
            </w:pPr>
            <w:r w:rsidRPr="000145E1">
              <w:rPr>
                <w:rFonts w:eastAsiaTheme="minorHAnsi" w:cstheme="minorHAnsi"/>
                <w:bCs/>
                <w:sz w:val="20"/>
                <w:szCs w:val="20"/>
              </w:rPr>
              <w:t>Point en fin de journée de formation, recueil des impressions.</w:t>
            </w:r>
          </w:p>
          <w:p w14:paraId="404ABA66" w14:textId="77777777" w:rsidR="00B6264C" w:rsidRPr="000145E1" w:rsidRDefault="00B6264C" w:rsidP="00B6264C">
            <w:pPr>
              <w:pStyle w:val="Paragraphedeliste"/>
              <w:numPr>
                <w:ilvl w:val="0"/>
                <w:numId w:val="48"/>
              </w:numPr>
              <w:autoSpaceDE w:val="0"/>
              <w:autoSpaceDN w:val="0"/>
              <w:adjustRightInd w:val="0"/>
              <w:spacing w:before="0" w:after="0" w:line="240" w:lineRule="auto"/>
              <w:jc w:val="both"/>
              <w:rPr>
                <w:rFonts w:eastAsiaTheme="minorHAnsi" w:cstheme="minorHAnsi"/>
                <w:bCs/>
                <w:sz w:val="20"/>
                <w:szCs w:val="20"/>
              </w:rPr>
            </w:pPr>
            <w:r w:rsidRPr="000145E1">
              <w:rPr>
                <w:rFonts w:eastAsiaTheme="minorHAnsi" w:cstheme="minorHAnsi"/>
                <w:bCs/>
                <w:sz w:val="20"/>
                <w:szCs w:val="20"/>
              </w:rPr>
              <w:t>Evaluation à chaud en fin de formation, débriefing sur l’écart éventuel, formalisation d’une régulation sur les points soulevés.</w:t>
            </w:r>
          </w:p>
        </w:tc>
      </w:tr>
      <w:tr w:rsidR="00B6264C" w:rsidRPr="00F54989" w14:paraId="1D1A9903" w14:textId="77777777" w:rsidTr="00B6264C">
        <w:trPr>
          <w:trHeight w:val="964"/>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0D7186DE" w14:textId="77777777" w:rsidR="00B6264C" w:rsidRPr="00F54989" w:rsidRDefault="00B6264C" w:rsidP="000258B2">
            <w:pPr>
              <w:jc w:val="center"/>
              <w:rPr>
                <w:rFonts w:cstheme="minorHAnsi"/>
                <w:b/>
                <w:color w:val="000000" w:themeColor="text1"/>
              </w:rPr>
            </w:pPr>
            <w:r w:rsidRPr="00F54989">
              <w:rPr>
                <w:rFonts w:cstheme="minorHAnsi"/>
                <w:b/>
                <w:color w:val="000000" w:themeColor="text1"/>
              </w:rPr>
              <w:lastRenderedPageBreak/>
              <w:t>Moyens d’encadrement de la formation</w:t>
            </w:r>
          </w:p>
        </w:tc>
        <w:tc>
          <w:tcPr>
            <w:tcW w:w="8506" w:type="dxa"/>
            <w:tcBorders>
              <w:top w:val="single" w:sz="4" w:space="0" w:color="auto"/>
              <w:left w:val="single" w:sz="4" w:space="0" w:color="auto"/>
              <w:bottom w:val="single" w:sz="4" w:space="0" w:color="auto"/>
              <w:right w:val="single" w:sz="4" w:space="0" w:color="auto"/>
            </w:tcBorders>
            <w:shd w:val="clear" w:color="auto" w:fill="auto"/>
            <w:vAlign w:val="center"/>
          </w:tcPr>
          <w:p w14:paraId="574FA5AC" w14:textId="77777777" w:rsidR="00B6264C" w:rsidRPr="000145E1" w:rsidRDefault="00B6264C" w:rsidP="000258B2">
            <w:pPr>
              <w:rPr>
                <w:rFonts w:cstheme="minorHAnsi"/>
                <w:sz w:val="20"/>
                <w:szCs w:val="20"/>
              </w:rPr>
            </w:pPr>
            <w:r w:rsidRPr="000145E1">
              <w:rPr>
                <w:rFonts w:cstheme="minorHAnsi"/>
                <w:sz w:val="20"/>
                <w:szCs w:val="20"/>
              </w:rPr>
              <w:t>L’OF s’engage à adapter chaque formation aux besoins réels du stagiaire. L’animation est basée sur une pédagogie active, avec des exercices pratiques et personnalisés qui permet l'ancrage en temps réel.</w:t>
            </w:r>
          </w:p>
          <w:p w14:paraId="2593AC13" w14:textId="77777777" w:rsidR="00B6264C" w:rsidRPr="000145E1" w:rsidRDefault="00B6264C" w:rsidP="000258B2">
            <w:pPr>
              <w:rPr>
                <w:rFonts w:cstheme="minorHAnsi"/>
                <w:sz w:val="20"/>
                <w:szCs w:val="20"/>
              </w:rPr>
            </w:pPr>
            <w:r w:rsidRPr="000145E1">
              <w:rPr>
                <w:rFonts w:cstheme="minorHAnsi"/>
                <w:sz w:val="20"/>
                <w:szCs w:val="20"/>
              </w:rPr>
              <w:t>Cette animation s’appuie sur une alternance d’exposés théoriques et pratiques.</w:t>
            </w:r>
          </w:p>
          <w:p w14:paraId="2D3D20A8" w14:textId="77777777" w:rsidR="00B6264C" w:rsidRPr="000145E1" w:rsidRDefault="00B6264C" w:rsidP="000258B2">
            <w:pPr>
              <w:rPr>
                <w:rFonts w:cstheme="minorHAnsi"/>
                <w:sz w:val="20"/>
                <w:szCs w:val="20"/>
              </w:rPr>
            </w:pPr>
            <w:r w:rsidRPr="000145E1">
              <w:rPr>
                <w:rFonts w:cstheme="minorHAnsi"/>
                <w:sz w:val="20"/>
                <w:szCs w:val="20"/>
              </w:rPr>
              <w:t>Support de cours délivré à chaque participant. Travaux pratiques.</w:t>
            </w:r>
          </w:p>
        </w:tc>
      </w:tr>
      <w:tr w:rsidR="00B6264C" w:rsidRPr="00F54989" w14:paraId="55B7C071" w14:textId="77777777" w:rsidTr="00B6264C">
        <w:trPr>
          <w:trHeight w:val="964"/>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6CC29C" w14:textId="77777777" w:rsidR="00B6264C" w:rsidRPr="00F54989" w:rsidRDefault="00B6264C" w:rsidP="000258B2">
            <w:pPr>
              <w:jc w:val="center"/>
              <w:rPr>
                <w:rFonts w:cstheme="minorHAnsi"/>
                <w:b/>
                <w:color w:val="000000" w:themeColor="text1"/>
              </w:rPr>
            </w:pPr>
            <w:r w:rsidRPr="00180875">
              <w:rPr>
                <w:rFonts w:cstheme="minorHAnsi"/>
                <w:b/>
                <w:color w:val="000000" w:themeColor="text1"/>
              </w:rPr>
              <w:t>Durée</w:t>
            </w:r>
          </w:p>
        </w:tc>
        <w:tc>
          <w:tcPr>
            <w:tcW w:w="8506" w:type="dxa"/>
            <w:tcBorders>
              <w:top w:val="single" w:sz="4" w:space="0" w:color="auto"/>
              <w:left w:val="single" w:sz="4" w:space="0" w:color="auto"/>
              <w:bottom w:val="single" w:sz="4" w:space="0" w:color="auto"/>
              <w:right w:val="single" w:sz="4" w:space="0" w:color="auto"/>
            </w:tcBorders>
            <w:shd w:val="clear" w:color="auto" w:fill="auto"/>
            <w:vAlign w:val="center"/>
          </w:tcPr>
          <w:p w14:paraId="0772AF32" w14:textId="6CBB8295" w:rsidR="00B6264C" w:rsidRPr="000145E1" w:rsidRDefault="00735CE5" w:rsidP="000258B2">
            <w:pPr>
              <w:rPr>
                <w:rFonts w:cstheme="minorHAnsi"/>
                <w:sz w:val="20"/>
                <w:szCs w:val="20"/>
              </w:rPr>
            </w:pPr>
            <w:r>
              <w:rPr>
                <w:rFonts w:cstheme="minorHAnsi"/>
                <w:sz w:val="20"/>
                <w:szCs w:val="20"/>
              </w:rPr>
              <w:t>8</w:t>
            </w:r>
            <w:r w:rsidR="00B6264C" w:rsidRPr="000145E1">
              <w:rPr>
                <w:rFonts w:cstheme="minorHAnsi"/>
                <w:sz w:val="20"/>
                <w:szCs w:val="20"/>
              </w:rPr>
              <w:t>h</w:t>
            </w:r>
            <w:r w:rsidR="00D31A60">
              <w:rPr>
                <w:rFonts w:cstheme="minorHAnsi"/>
                <w:sz w:val="20"/>
                <w:szCs w:val="20"/>
              </w:rPr>
              <w:t xml:space="preserve"> sur </w:t>
            </w:r>
            <w:r w:rsidR="00204F8E">
              <w:rPr>
                <w:rFonts w:cstheme="minorHAnsi"/>
                <w:sz w:val="20"/>
                <w:szCs w:val="20"/>
              </w:rPr>
              <w:t>deux demi-journées</w:t>
            </w:r>
          </w:p>
        </w:tc>
      </w:tr>
      <w:tr w:rsidR="00E94861" w:rsidRPr="00F54989" w14:paraId="4734739D" w14:textId="77777777" w:rsidTr="00B6264C">
        <w:trPr>
          <w:trHeight w:val="964"/>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5ECAB7EC" w14:textId="4A975D8D" w:rsidR="00E94861" w:rsidRPr="00F54989" w:rsidRDefault="00E94861" w:rsidP="00E94861">
            <w:pPr>
              <w:jc w:val="center"/>
              <w:rPr>
                <w:rFonts w:cstheme="minorHAnsi"/>
                <w:b/>
                <w:color w:val="000000" w:themeColor="text1"/>
              </w:rPr>
            </w:pPr>
            <w:r w:rsidRPr="00180875">
              <w:rPr>
                <w:rFonts w:cstheme="minorHAnsi"/>
                <w:b/>
                <w:color w:val="000000" w:themeColor="text1"/>
              </w:rPr>
              <w:t>Tarifs</w:t>
            </w:r>
          </w:p>
        </w:tc>
        <w:tc>
          <w:tcPr>
            <w:tcW w:w="8506" w:type="dxa"/>
            <w:tcBorders>
              <w:top w:val="single" w:sz="4" w:space="0" w:color="auto"/>
              <w:left w:val="single" w:sz="4" w:space="0" w:color="auto"/>
              <w:bottom w:val="single" w:sz="4" w:space="0" w:color="auto"/>
              <w:right w:val="single" w:sz="4" w:space="0" w:color="auto"/>
            </w:tcBorders>
            <w:shd w:val="clear" w:color="auto" w:fill="auto"/>
            <w:vAlign w:val="center"/>
          </w:tcPr>
          <w:p w14:paraId="21FECE13" w14:textId="051F2963" w:rsidR="00E94861" w:rsidRPr="000145E1" w:rsidRDefault="00E94861" w:rsidP="00E94861">
            <w:pPr>
              <w:rPr>
                <w:rFonts w:cstheme="minorHAnsi"/>
                <w:sz w:val="20"/>
                <w:szCs w:val="20"/>
              </w:rPr>
            </w:pPr>
            <w:r w:rsidRPr="000145E1">
              <w:rPr>
                <w:rFonts w:cstheme="minorHAnsi"/>
                <w:sz w:val="20"/>
                <w:szCs w:val="20"/>
              </w:rPr>
              <w:t xml:space="preserve">240€  NET / personne - TVA non applicable – art </w:t>
            </w:r>
            <w:r w:rsidR="00FC1A6A">
              <w:rPr>
                <w:rFonts w:cstheme="minorHAnsi"/>
                <w:sz w:val="20"/>
                <w:szCs w:val="20"/>
              </w:rPr>
              <w:t>261</w:t>
            </w:r>
            <w:r w:rsidR="00756654">
              <w:rPr>
                <w:rFonts w:cstheme="minorHAnsi"/>
                <w:sz w:val="20"/>
                <w:szCs w:val="20"/>
              </w:rPr>
              <w:t>.4.4 a</w:t>
            </w:r>
          </w:p>
        </w:tc>
      </w:tr>
      <w:tr w:rsidR="00B6264C" w:rsidRPr="00F54989" w14:paraId="052D8AAE" w14:textId="77777777" w:rsidTr="00B6264C">
        <w:trPr>
          <w:trHeight w:val="964"/>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5ECF25C2" w14:textId="77777777" w:rsidR="00B6264C" w:rsidRPr="00180875" w:rsidRDefault="00B6264C" w:rsidP="000258B2">
            <w:pPr>
              <w:jc w:val="center"/>
              <w:rPr>
                <w:rFonts w:cstheme="minorHAnsi"/>
                <w:b/>
                <w:color w:val="000000" w:themeColor="text1"/>
              </w:rPr>
            </w:pPr>
            <w:r w:rsidRPr="00180875">
              <w:rPr>
                <w:rFonts w:cstheme="minorHAnsi"/>
                <w:b/>
                <w:color w:val="000000" w:themeColor="text1"/>
              </w:rPr>
              <w:t>Accessibilité</w:t>
            </w:r>
          </w:p>
        </w:tc>
        <w:tc>
          <w:tcPr>
            <w:tcW w:w="8506" w:type="dxa"/>
            <w:tcBorders>
              <w:top w:val="single" w:sz="4" w:space="0" w:color="auto"/>
              <w:left w:val="single" w:sz="4" w:space="0" w:color="auto"/>
              <w:bottom w:val="single" w:sz="4" w:space="0" w:color="auto"/>
              <w:right w:val="single" w:sz="4" w:space="0" w:color="auto"/>
            </w:tcBorders>
            <w:shd w:val="clear" w:color="auto" w:fill="auto"/>
            <w:vAlign w:val="center"/>
          </w:tcPr>
          <w:p w14:paraId="2CE9173F" w14:textId="3CEE7102" w:rsidR="00B6264C" w:rsidRPr="000145E1" w:rsidRDefault="00311B01" w:rsidP="000258B2">
            <w:pPr>
              <w:autoSpaceDE w:val="0"/>
              <w:autoSpaceDN w:val="0"/>
              <w:adjustRightInd w:val="0"/>
              <w:rPr>
                <w:rFonts w:eastAsiaTheme="minorHAnsi" w:cstheme="minorHAnsi"/>
                <w:sz w:val="20"/>
                <w:szCs w:val="20"/>
              </w:rPr>
            </w:pPr>
            <w:r>
              <w:rPr>
                <w:rFonts w:eastAsiaTheme="minorHAnsi" w:cstheme="minorHAnsi"/>
                <w:sz w:val="20"/>
                <w:szCs w:val="20"/>
              </w:rPr>
              <w:t xml:space="preserve">Un document d’aide à l’installation </w:t>
            </w:r>
            <w:proofErr w:type="spellStart"/>
            <w:r>
              <w:rPr>
                <w:rFonts w:eastAsiaTheme="minorHAnsi" w:cstheme="minorHAnsi"/>
                <w:sz w:val="20"/>
                <w:szCs w:val="20"/>
              </w:rPr>
              <w:t>visio</w:t>
            </w:r>
            <w:proofErr w:type="spellEnd"/>
            <w:r>
              <w:rPr>
                <w:rFonts w:eastAsiaTheme="minorHAnsi" w:cstheme="minorHAnsi"/>
                <w:sz w:val="20"/>
                <w:szCs w:val="20"/>
              </w:rPr>
              <w:t xml:space="preserve"> vous sera transmis</w:t>
            </w:r>
            <w:r w:rsidR="008D05C4">
              <w:rPr>
                <w:rFonts w:eastAsiaTheme="minorHAnsi" w:cstheme="minorHAnsi"/>
                <w:sz w:val="20"/>
                <w:szCs w:val="20"/>
              </w:rPr>
              <w:t xml:space="preserve"> lors de votre inscription.</w:t>
            </w:r>
          </w:p>
        </w:tc>
      </w:tr>
      <w:tr w:rsidR="00B6264C" w:rsidRPr="00D31A60" w14:paraId="63B6BD57" w14:textId="77777777" w:rsidTr="00B6264C">
        <w:trPr>
          <w:trHeight w:val="964"/>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3F2DF0EE" w14:textId="77777777" w:rsidR="00B6264C" w:rsidRPr="00180875" w:rsidRDefault="00B6264C" w:rsidP="000258B2">
            <w:pPr>
              <w:jc w:val="center"/>
              <w:rPr>
                <w:rFonts w:cstheme="minorHAnsi"/>
                <w:b/>
                <w:color w:val="000000" w:themeColor="text1"/>
              </w:rPr>
            </w:pPr>
            <w:r w:rsidRPr="00180875">
              <w:rPr>
                <w:rFonts w:cstheme="minorHAnsi"/>
                <w:b/>
                <w:color w:val="000000" w:themeColor="text1"/>
              </w:rPr>
              <w:t>Responsable de l’action,</w:t>
            </w:r>
          </w:p>
          <w:p w14:paraId="6080AB62" w14:textId="77777777" w:rsidR="00B6264C" w:rsidRPr="00180875" w:rsidRDefault="00B6264C" w:rsidP="000258B2">
            <w:pPr>
              <w:jc w:val="center"/>
              <w:rPr>
                <w:rFonts w:cstheme="minorHAnsi"/>
                <w:b/>
                <w:color w:val="000000" w:themeColor="text1"/>
              </w:rPr>
            </w:pPr>
            <w:r w:rsidRPr="00180875">
              <w:rPr>
                <w:rFonts w:cstheme="minorHAnsi"/>
                <w:b/>
                <w:color w:val="000000" w:themeColor="text1"/>
              </w:rPr>
              <w:t>Contact</w:t>
            </w:r>
          </w:p>
        </w:tc>
        <w:tc>
          <w:tcPr>
            <w:tcW w:w="8506" w:type="dxa"/>
            <w:tcBorders>
              <w:top w:val="single" w:sz="4" w:space="0" w:color="auto"/>
              <w:left w:val="single" w:sz="4" w:space="0" w:color="auto"/>
              <w:bottom w:val="single" w:sz="4" w:space="0" w:color="auto"/>
              <w:right w:val="single" w:sz="4" w:space="0" w:color="auto"/>
            </w:tcBorders>
            <w:shd w:val="clear" w:color="auto" w:fill="auto"/>
            <w:vAlign w:val="center"/>
          </w:tcPr>
          <w:p w14:paraId="433BAF09" w14:textId="77777777" w:rsidR="00B6264C" w:rsidRPr="000145E1" w:rsidRDefault="00B6264C" w:rsidP="000258B2">
            <w:pPr>
              <w:autoSpaceDE w:val="0"/>
              <w:autoSpaceDN w:val="0"/>
              <w:adjustRightInd w:val="0"/>
              <w:rPr>
                <w:rFonts w:cstheme="minorHAnsi"/>
                <w:sz w:val="20"/>
                <w:szCs w:val="20"/>
                <w:lang w:val="it-IT"/>
              </w:rPr>
            </w:pPr>
            <w:r w:rsidRPr="000145E1">
              <w:rPr>
                <w:rFonts w:eastAsiaTheme="minorHAnsi" w:cstheme="minorHAnsi"/>
                <w:sz w:val="20"/>
                <w:szCs w:val="20"/>
                <w:lang w:val="it-IT"/>
              </w:rPr>
              <w:t>Julia PARDON 06.22.94.13.56. julia.pardon.hypnose@gmail.com</w:t>
            </w:r>
          </w:p>
        </w:tc>
      </w:tr>
      <w:tr w:rsidR="00B6264C" w:rsidRPr="00F54989" w14:paraId="135958E0" w14:textId="77777777" w:rsidTr="00B6264C">
        <w:trPr>
          <w:trHeight w:val="964"/>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748AA0F9" w14:textId="77777777" w:rsidR="00B6264C" w:rsidRPr="00F54989" w:rsidRDefault="00B6264C" w:rsidP="000258B2">
            <w:pPr>
              <w:jc w:val="center"/>
              <w:rPr>
                <w:rFonts w:cstheme="minorHAnsi"/>
                <w:b/>
                <w:color w:val="000000" w:themeColor="text1"/>
              </w:rPr>
            </w:pPr>
            <w:r w:rsidRPr="00F54989">
              <w:rPr>
                <w:rFonts w:cstheme="minorHAnsi"/>
                <w:b/>
                <w:color w:val="000000" w:themeColor="text1"/>
              </w:rPr>
              <w:t>Formatrice</w:t>
            </w:r>
          </w:p>
        </w:tc>
        <w:tc>
          <w:tcPr>
            <w:tcW w:w="8506" w:type="dxa"/>
            <w:tcBorders>
              <w:top w:val="single" w:sz="4" w:space="0" w:color="auto"/>
              <w:left w:val="single" w:sz="4" w:space="0" w:color="auto"/>
              <w:bottom w:val="single" w:sz="4" w:space="0" w:color="auto"/>
              <w:right w:val="single" w:sz="4" w:space="0" w:color="auto"/>
            </w:tcBorders>
            <w:shd w:val="clear" w:color="auto" w:fill="auto"/>
            <w:vAlign w:val="center"/>
          </w:tcPr>
          <w:p w14:paraId="7C3EE162" w14:textId="1899CF13" w:rsidR="00B6264C" w:rsidRPr="000145E1" w:rsidRDefault="00B6264C" w:rsidP="000145E1">
            <w:pPr>
              <w:pBdr>
                <w:top w:val="nil"/>
                <w:left w:val="nil"/>
                <w:bottom w:val="nil"/>
                <w:right w:val="nil"/>
                <w:between w:val="nil"/>
              </w:pBdr>
              <w:rPr>
                <w:rFonts w:cstheme="minorHAnsi"/>
                <w:sz w:val="20"/>
                <w:szCs w:val="20"/>
              </w:rPr>
            </w:pPr>
            <w:r w:rsidRPr="000145E1">
              <w:rPr>
                <w:rFonts w:cstheme="minorHAnsi"/>
                <w:sz w:val="20"/>
                <w:szCs w:val="20"/>
              </w:rPr>
              <w:t xml:space="preserve">Julia Pardon : Expérience de 7 ans d’entreprenariat dans l’accompagnement et le développement de compétences, 8 années commerciale en immobilier et photovoltaïque et chargée de clientèle, 35 ans d’implication dans le milieu équestre. </w:t>
            </w:r>
          </w:p>
        </w:tc>
      </w:tr>
      <w:tr w:rsidR="00B6264C" w:rsidRPr="00F54989" w14:paraId="017049FA" w14:textId="77777777" w:rsidTr="00B6264C">
        <w:trPr>
          <w:trHeight w:val="964"/>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65B34EFB" w14:textId="77777777" w:rsidR="00B6264C" w:rsidRPr="00F54989" w:rsidRDefault="00B6264C" w:rsidP="000258B2">
            <w:pPr>
              <w:jc w:val="center"/>
              <w:rPr>
                <w:rFonts w:cstheme="minorHAnsi"/>
                <w:b/>
                <w:color w:val="000000" w:themeColor="text1"/>
              </w:rPr>
            </w:pPr>
            <w:r w:rsidRPr="00180875">
              <w:rPr>
                <w:rFonts w:cstheme="minorHAnsi"/>
                <w:b/>
                <w:color w:val="000000" w:themeColor="text1"/>
              </w:rPr>
              <w:t>Evaluation de l’action</w:t>
            </w:r>
          </w:p>
        </w:tc>
        <w:tc>
          <w:tcPr>
            <w:tcW w:w="8506" w:type="dxa"/>
            <w:tcBorders>
              <w:top w:val="single" w:sz="4" w:space="0" w:color="auto"/>
              <w:left w:val="single" w:sz="4" w:space="0" w:color="auto"/>
              <w:bottom w:val="single" w:sz="4" w:space="0" w:color="auto"/>
              <w:right w:val="single" w:sz="4" w:space="0" w:color="auto"/>
            </w:tcBorders>
            <w:shd w:val="clear" w:color="auto" w:fill="auto"/>
            <w:vAlign w:val="center"/>
          </w:tcPr>
          <w:p w14:paraId="58098CED" w14:textId="029E514E" w:rsidR="00B6264C" w:rsidRPr="000145E1" w:rsidRDefault="00253A14" w:rsidP="00D318D0">
            <w:pPr>
              <w:autoSpaceDE w:val="0"/>
              <w:autoSpaceDN w:val="0"/>
              <w:adjustRightInd w:val="0"/>
              <w:rPr>
                <w:rFonts w:eastAsiaTheme="minorHAnsi" w:cstheme="minorHAnsi"/>
                <w:sz w:val="20"/>
                <w:szCs w:val="20"/>
              </w:rPr>
            </w:pPr>
            <w:r>
              <w:rPr>
                <w:rFonts w:eastAsiaTheme="minorHAnsi" w:cstheme="minorHAnsi"/>
                <w:sz w:val="20"/>
                <w:szCs w:val="20"/>
              </w:rPr>
              <w:t>Eva</w:t>
            </w:r>
            <w:r w:rsidR="0004497C">
              <w:rPr>
                <w:rFonts w:eastAsiaTheme="minorHAnsi" w:cstheme="minorHAnsi"/>
                <w:sz w:val="20"/>
                <w:szCs w:val="20"/>
              </w:rPr>
              <w:t xml:space="preserve">luation écrite : Savoir réaliser un </w:t>
            </w:r>
            <w:r w:rsidR="00D318D0">
              <w:rPr>
                <w:rFonts w:eastAsiaTheme="minorHAnsi" w:cstheme="minorHAnsi"/>
                <w:sz w:val="20"/>
                <w:szCs w:val="20"/>
              </w:rPr>
              <w:t xml:space="preserve">programme </w:t>
            </w:r>
            <w:r w:rsidR="00916EC0">
              <w:rPr>
                <w:rFonts w:eastAsiaTheme="minorHAnsi" w:cstheme="minorHAnsi"/>
                <w:sz w:val="20"/>
                <w:szCs w:val="20"/>
              </w:rPr>
              <w:t xml:space="preserve">de futurisation entrepreneurial </w:t>
            </w:r>
            <w:r w:rsidR="007D390A">
              <w:rPr>
                <w:rFonts w:eastAsiaTheme="minorHAnsi" w:cstheme="minorHAnsi"/>
                <w:sz w:val="20"/>
                <w:szCs w:val="20"/>
              </w:rPr>
              <w:t>sur 3 ans.</w:t>
            </w:r>
          </w:p>
        </w:tc>
      </w:tr>
    </w:tbl>
    <w:p w14:paraId="5C6A32C2" w14:textId="77777777" w:rsidR="00685B4E" w:rsidRPr="00B74300" w:rsidRDefault="00685B4E" w:rsidP="002955AB">
      <w:pPr>
        <w:rPr>
          <w:noProof/>
        </w:rPr>
      </w:pPr>
    </w:p>
    <w:sectPr w:rsidR="00685B4E" w:rsidRPr="00B74300" w:rsidSect="000E47AC">
      <w:headerReference w:type="default" r:id="rId12"/>
      <w:footerReference w:type="default" r:id="rId13"/>
      <w:headerReference w:type="first" r:id="rId14"/>
      <w:footerReference w:type="first" r:id="rId15"/>
      <w:pgSz w:w="11906" w:h="16838" w:code="9"/>
      <w:pgMar w:top="720" w:right="1080" w:bottom="720" w:left="1080" w:header="648" w:footer="43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996A48D" w14:textId="77777777" w:rsidR="000E47AC" w:rsidRDefault="000E47AC" w:rsidP="005A20E2">
      <w:pPr>
        <w:spacing w:after="0"/>
      </w:pPr>
      <w:r>
        <w:separator/>
      </w:r>
    </w:p>
    <w:p w14:paraId="7333682C" w14:textId="77777777" w:rsidR="000E47AC" w:rsidRDefault="000E47AC"/>
    <w:p w14:paraId="16304D9B" w14:textId="77777777" w:rsidR="000E47AC" w:rsidRDefault="000E47AC" w:rsidP="009B4773"/>
    <w:p w14:paraId="561E0342" w14:textId="77777777" w:rsidR="000E47AC" w:rsidRDefault="000E47AC" w:rsidP="00513832"/>
  </w:endnote>
  <w:endnote w:type="continuationSeparator" w:id="0">
    <w:p w14:paraId="542D5424" w14:textId="77777777" w:rsidR="000E47AC" w:rsidRDefault="000E47AC" w:rsidP="005A20E2">
      <w:pPr>
        <w:spacing w:after="0"/>
      </w:pPr>
      <w:r>
        <w:continuationSeparator/>
      </w:r>
    </w:p>
    <w:p w14:paraId="6A01D293" w14:textId="77777777" w:rsidR="000E47AC" w:rsidRDefault="000E47AC"/>
    <w:p w14:paraId="62F84803" w14:textId="77777777" w:rsidR="000E47AC" w:rsidRDefault="000E47AC" w:rsidP="009B4773"/>
    <w:p w14:paraId="69EF8988" w14:textId="77777777" w:rsidR="000E47AC" w:rsidRDefault="000E47AC" w:rsidP="0051383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Gill Sans MT">
    <w:panose1 w:val="020B0502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6A0397" w14:textId="77777777" w:rsidR="00B6264C" w:rsidRPr="002D1850" w:rsidRDefault="00B6264C" w:rsidP="00B6264C">
    <w:pPr>
      <w:pStyle w:val="Pieddepage"/>
      <w:jc w:val="center"/>
      <w:rPr>
        <w:color w:val="C00000"/>
        <w:sz w:val="16"/>
        <w:szCs w:val="16"/>
      </w:rPr>
    </w:pPr>
    <w:r w:rsidRPr="002D1850">
      <w:rPr>
        <w:color w:val="C00000"/>
        <w:sz w:val="16"/>
        <w:szCs w:val="16"/>
      </w:rPr>
      <w:t>SAS EQU’HYPNOSE – LE BOIS DE LA BRICAUDERIE 49170 SAVENNIERES – 0622941356 – JULIA.PARDON.HYPNOSE@GMAIL.COM – WWW.EQUHYPNOSE.COM N° SIRET 913 653 655 00039 - N°NDA 52490434649</w:t>
    </w:r>
  </w:p>
  <w:p w14:paraId="4BB44329" w14:textId="77777777" w:rsidR="00B57756" w:rsidRPr="002D1850" w:rsidRDefault="00B57756" w:rsidP="003639D2">
    <w:pPr>
      <w:pStyle w:val="Pieddepage"/>
      <w:rPr>
        <w:noProof/>
        <w:color w:val="C00000"/>
      </w:rPr>
    </w:pPr>
    <w:r w:rsidRPr="002D1850">
      <w:rPr>
        <w:noProof/>
        <w:color w:val="C00000"/>
        <w:lang w:bidi="fr-FR"/>
      </w:rPr>
      <w:tab/>
    </w:r>
    <w:r w:rsidRPr="002D1850">
      <w:rPr>
        <w:noProof/>
        <w:color w:val="C00000"/>
        <w:lang w:bidi="fr-FR"/>
      </w:rPr>
      <w:fldChar w:fldCharType="begin"/>
    </w:r>
    <w:r w:rsidRPr="002D1850">
      <w:rPr>
        <w:noProof/>
        <w:color w:val="C00000"/>
        <w:lang w:bidi="fr-FR"/>
      </w:rPr>
      <w:instrText xml:space="preserve"> PAGE   \* MERGEFORMAT </w:instrText>
    </w:r>
    <w:r w:rsidRPr="002D1850">
      <w:rPr>
        <w:noProof/>
        <w:color w:val="C00000"/>
        <w:lang w:bidi="fr-FR"/>
      </w:rPr>
      <w:fldChar w:fldCharType="separate"/>
    </w:r>
    <w:r w:rsidR="00C92EF3" w:rsidRPr="002D1850">
      <w:rPr>
        <w:noProof/>
        <w:color w:val="C00000"/>
        <w:lang w:bidi="fr-FR"/>
      </w:rPr>
      <w:t>5</w:t>
    </w:r>
    <w:r w:rsidRPr="002D1850">
      <w:rPr>
        <w:noProof/>
        <w:color w:val="C00000"/>
        <w:lang w:bidi="fr-F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0B7CF6" w14:textId="77777777" w:rsidR="00B6264C" w:rsidRPr="002D1850" w:rsidRDefault="00B6264C" w:rsidP="00B6264C">
    <w:pPr>
      <w:pStyle w:val="Pieddepage"/>
      <w:jc w:val="center"/>
      <w:rPr>
        <w:color w:val="C00000"/>
        <w:sz w:val="16"/>
        <w:szCs w:val="16"/>
      </w:rPr>
    </w:pPr>
    <w:r w:rsidRPr="002D1850">
      <w:rPr>
        <w:color w:val="C00000"/>
        <w:sz w:val="16"/>
        <w:szCs w:val="16"/>
      </w:rPr>
      <w:t>SAS EQU’HYPNOSE – LE BOIS DE LA BRICAUDERIE 49170 SAVENNIERES – 0622941356 – JULIA.PARDON.HYPNOSE@GMAIL.COM – WWW.EQUHYPNOSE.COM N° SIRET 913 653 655 00039 - N°NDA 52490434649</w:t>
    </w:r>
  </w:p>
  <w:p w14:paraId="59AE1392" w14:textId="77777777" w:rsidR="005854DB" w:rsidRPr="00F8411A" w:rsidRDefault="005854DB" w:rsidP="005854DB">
    <w:pPr>
      <w:pStyle w:val="Pieddepage"/>
      <w:rPr>
        <w:noProof/>
      </w:rPr>
    </w:pPr>
    <w:r w:rsidRPr="00F8411A">
      <w:rPr>
        <w:noProof/>
        <w:lang w:bidi="fr-FR"/>
      </w:rPr>
      <w:tab/>
    </w:r>
    <w:r w:rsidRPr="00F8411A">
      <w:rPr>
        <w:noProof/>
        <w:lang w:bidi="fr-FR"/>
      </w:rPr>
      <w:fldChar w:fldCharType="begin"/>
    </w:r>
    <w:r w:rsidRPr="00F8411A">
      <w:rPr>
        <w:noProof/>
        <w:lang w:bidi="fr-FR"/>
      </w:rPr>
      <w:instrText xml:space="preserve"> PAGE   \* MERGEFORMAT </w:instrText>
    </w:r>
    <w:r w:rsidRPr="00F8411A">
      <w:rPr>
        <w:noProof/>
        <w:lang w:bidi="fr-FR"/>
      </w:rPr>
      <w:fldChar w:fldCharType="separate"/>
    </w:r>
    <w:r w:rsidR="00C92EF3">
      <w:rPr>
        <w:noProof/>
        <w:lang w:bidi="fr-FR"/>
      </w:rPr>
      <w:t>1</w:t>
    </w:r>
    <w:r w:rsidRPr="00F8411A">
      <w:rPr>
        <w:noProof/>
        <w:lang w:bidi="fr-F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2F0BBE5" w14:textId="77777777" w:rsidR="000E47AC" w:rsidRDefault="000E47AC" w:rsidP="005A20E2">
      <w:pPr>
        <w:spacing w:after="0"/>
      </w:pPr>
      <w:r>
        <w:separator/>
      </w:r>
    </w:p>
    <w:p w14:paraId="486528CB" w14:textId="77777777" w:rsidR="000E47AC" w:rsidRDefault="000E47AC"/>
    <w:p w14:paraId="6BDABD19" w14:textId="77777777" w:rsidR="000E47AC" w:rsidRDefault="000E47AC" w:rsidP="009B4773"/>
    <w:p w14:paraId="4195619E" w14:textId="77777777" w:rsidR="000E47AC" w:rsidRDefault="000E47AC" w:rsidP="00513832"/>
  </w:footnote>
  <w:footnote w:type="continuationSeparator" w:id="0">
    <w:p w14:paraId="072342AB" w14:textId="77777777" w:rsidR="000E47AC" w:rsidRDefault="000E47AC" w:rsidP="005A20E2">
      <w:pPr>
        <w:spacing w:after="0"/>
      </w:pPr>
      <w:r>
        <w:continuationSeparator/>
      </w:r>
    </w:p>
    <w:p w14:paraId="6EC13EC2" w14:textId="77777777" w:rsidR="000E47AC" w:rsidRDefault="000E47AC"/>
    <w:p w14:paraId="069191DD" w14:textId="77777777" w:rsidR="000E47AC" w:rsidRDefault="000E47AC" w:rsidP="009B4773"/>
    <w:p w14:paraId="199588A7" w14:textId="77777777" w:rsidR="000E47AC" w:rsidRDefault="000E47AC" w:rsidP="0051383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F554C8" w14:textId="69A731B9" w:rsidR="003639D2" w:rsidRPr="003639D2" w:rsidRDefault="00000000" w:rsidP="003639D2">
    <w:pPr>
      <w:pStyle w:val="En-tte1"/>
      <w:rPr>
        <w:noProof/>
      </w:rPr>
    </w:pPr>
    <w:sdt>
      <w:sdtPr>
        <w:rPr>
          <w:noProof/>
          <w:color w:val="C00000"/>
        </w:rPr>
        <w:alias w:val="Titre"/>
        <w:tag w:val=""/>
        <w:id w:val="-611985797"/>
        <w:placeholder>
          <w:docPart w:val="FC931A0CEDAC4580BED912AA9D007407"/>
        </w:placeholder>
        <w:dataBinding w:prefixMappings="xmlns:ns0='http://purl.org/dc/elements/1.1/' xmlns:ns1='http://schemas.openxmlformats.org/package/2006/metadata/core-properties' " w:xpath="/ns1:coreProperties[1]/ns0:title[1]" w:storeItemID="{6C3C8BC8-F283-45AE-878A-BAB7291924A1}"/>
        <w15:appearance w15:val="hidden"/>
        <w:text/>
      </w:sdtPr>
      <w:sdtContent>
        <w:r w:rsidR="00B6264C" w:rsidRPr="002D1850">
          <w:rPr>
            <w:noProof/>
            <w:color w:val="C00000"/>
          </w:rPr>
          <w:t>ACADEMIE EQU’HYPNOSE</w:t>
        </w:r>
      </w:sdtContent>
    </w:sdt>
  </w:p>
  <w:p w14:paraId="74C234A0" w14:textId="61CEA70A" w:rsidR="005854DB" w:rsidRPr="005854DB" w:rsidRDefault="00000000" w:rsidP="003D6AFD">
    <w:pPr>
      <w:pStyle w:val="En-tte"/>
      <w:rPr>
        <w:noProof/>
      </w:rPr>
    </w:pPr>
    <w:sdt>
      <w:sdtPr>
        <w:rPr>
          <w:noProof/>
        </w:rPr>
        <w:alias w:val="Sous-titre"/>
        <w:tag w:val=""/>
        <w:id w:val="-2023313307"/>
        <w:dataBinding w:prefixMappings="xmlns:ns0='http://purl.org/dc/elements/1.1/' xmlns:ns1='http://schemas.openxmlformats.org/package/2006/metadata/core-properties' " w:xpath="/ns1:coreProperties[1]/ns1:contentStatus[1]" w:storeItemID="{6C3C8BC8-F283-45AE-878A-BAB7291924A1}"/>
        <w15:appearance w15:val="hidden"/>
        <w:text/>
      </w:sdtPr>
      <w:sdtContent>
        <w:r w:rsidR="00B6264C">
          <w:rPr>
            <w:noProof/>
          </w:rPr>
          <w:t>Développer son efficacité commerciale dans le milieu équin</w:t>
        </w:r>
      </w:sdtContent>
    </w:sdt>
    <w:r w:rsidR="003D6AFD" w:rsidRPr="003D6AFD">
      <w:rPr>
        <w:noProof/>
        <w:lang w:bidi="fr-FR"/>
      </w:rPr>
      <w:t xml:space="preserve"> </w:t>
    </w:r>
    <w:r w:rsidR="005854DB">
      <w:rPr>
        <w:noProof/>
        <w:lang w:bidi="fr-FR"/>
      </w:rPr>
      <mc:AlternateContent>
        <mc:Choice Requires="wps">
          <w:drawing>
            <wp:anchor distT="45720" distB="45720" distL="114300" distR="114300" simplePos="0" relativeHeight="251696128" behindDoc="1" locked="0" layoutInCell="1" allowOverlap="1" wp14:anchorId="381D4BA6" wp14:editId="56EBF6BF">
              <wp:simplePos x="0" y="0"/>
              <wp:positionH relativeFrom="page">
                <wp:align>center</wp:align>
              </wp:positionH>
              <wp:positionV relativeFrom="page">
                <wp:align>top</wp:align>
              </wp:positionV>
              <wp:extent cx="10058400" cy="1143000"/>
              <wp:effectExtent l="0" t="0" r="0" b="0"/>
              <wp:wrapNone/>
              <wp:docPr id="1" name="Zone de text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0" cy="1143000"/>
                      </a:xfrm>
                      <a:prstGeom prst="rect">
                        <a:avLst/>
                      </a:prstGeom>
                      <a:solidFill>
                        <a:srgbClr val="107082">
                          <a:alpha val="14902"/>
                        </a:srgbClr>
                      </a:solidFill>
                      <a:ln w="9525">
                        <a:noFill/>
                        <a:miter lim="800000"/>
                        <a:headEnd/>
                        <a:tailEnd/>
                      </a:ln>
                    </wps:spPr>
                    <wps:txbx>
                      <w:txbxContent>
                        <w:p w14:paraId="0F62FAD6" w14:textId="77777777" w:rsidR="005854DB" w:rsidRDefault="005854DB" w:rsidP="0003123C"/>
                      </w:txbxContent>
                    </wps:txbx>
                    <wps:bodyPr rot="0" vert="horz" wrap="square" lIns="720000" tIns="28800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381D4BA6" id="_x0000_t202" coordsize="21600,21600" o:spt="202" path="m,l,21600r21600,l21600,xe">
              <v:stroke joinstyle="miter"/>
              <v:path gradientshapeok="t" o:connecttype="rect"/>
            </v:shapetype>
            <v:shape id="Zone de texte 2" o:spid="_x0000_s1026" type="#_x0000_t202" alt="&quot;&quot;" style="position:absolute;margin-left:0;margin-top:0;width:11in;height:90pt;z-index:-251620352;visibility:visible;mso-wrap-style:square;mso-width-percent:0;mso-height-percent:0;mso-wrap-distance-left:9pt;mso-wrap-distance-top:3.6pt;mso-wrap-distance-right:9pt;mso-wrap-distance-bottom:3.6pt;mso-position-horizontal:center;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" fillcolor="#107082" stroked="f">
              <v:fill opacity="9766f"/>
              <v:textbox inset="20mm,8mm">
                <w:txbxContent>
                  <w:p w14:paraId="0F62FAD6" w14:textId="77777777" w:rsidR="005854DB" w:rsidRDefault="005854DB" w:rsidP="0003123C"/>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BA9660" w14:textId="22D5AED2" w:rsidR="005854DB" w:rsidRDefault="005C7E0C" w:rsidP="002D1850">
    <w:pPr>
      <w:pStyle w:val="En-tte"/>
      <w:tabs>
        <w:tab w:val="clear" w:pos="4844"/>
        <w:tab w:val="clear" w:pos="9689"/>
        <w:tab w:val="right" w:pos="9746"/>
      </w:tabs>
      <w:spacing w:after="0"/>
    </w:pPr>
    <w:r>
      <w:rPr>
        <w:noProof/>
        <w:lang w:bidi="fr-FR"/>
      </w:rPr>
      <w:drawing>
        <wp:anchor distT="0" distB="0" distL="114300" distR="114300" simplePos="0" relativeHeight="251698176" behindDoc="1" locked="0" layoutInCell="1" allowOverlap="1" wp14:anchorId="3565D641" wp14:editId="76C95C0E">
          <wp:simplePos x="0" y="0"/>
          <wp:positionH relativeFrom="page">
            <wp:align>center</wp:align>
          </wp:positionH>
          <wp:positionV relativeFrom="page">
            <wp:align>top</wp:align>
          </wp:positionV>
          <wp:extent cx="7836408" cy="2286000"/>
          <wp:effectExtent l="0" t="0" r="0" b="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rotWithShape="1">
                  <a:blip r:embed="rId1">
                    <a:extLst>
                      <a:ext uri="{28A0092B-C50C-407E-A947-70E740481C1C}">
                        <a14:useLocalDpi xmlns:a14="http://schemas.microsoft.com/office/drawing/2010/main" val="0"/>
                      </a:ext>
                    </a:extLst>
                  </a:blip>
                  <a:srcRect l="1944" t="22577" r="-1944" b="38557"/>
                  <a:stretch/>
                </pic:blipFill>
                <pic:spPr bwMode="auto">
                  <a:xfrm>
                    <a:off x="0" y="0"/>
                    <a:ext cx="7836408" cy="2286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D1850">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F"/>
    <w:multiLevelType w:val="singleLevel"/>
    <w:tmpl w:val="3C2855E8"/>
    <w:lvl w:ilvl="0">
      <w:start w:val="1"/>
      <w:numFmt w:val="decimal"/>
      <w:lvlText w:val="%1."/>
      <w:lvlJc w:val="left"/>
      <w:pPr>
        <w:tabs>
          <w:tab w:val="num" w:pos="720"/>
        </w:tabs>
        <w:ind w:left="720" w:hanging="360"/>
      </w:pPr>
    </w:lvl>
  </w:abstractNum>
  <w:abstractNum w:abstractNumId="1" w15:restartNumberingAfterBreak="0">
    <w:nsid w:val="FFFFFF83"/>
    <w:multiLevelType w:val="singleLevel"/>
    <w:tmpl w:val="8E049D40"/>
    <w:lvl w:ilvl="0">
      <w:start w:val="1"/>
      <w:numFmt w:val="bullet"/>
      <w:pStyle w:val="Listepuces2"/>
      <w:lvlText w:val="o"/>
      <w:lvlJc w:val="left"/>
      <w:pPr>
        <w:ind w:left="720" w:hanging="360"/>
      </w:pPr>
      <w:rPr>
        <w:rFonts w:ascii="Courier New" w:hAnsi="Courier New" w:cs="Courier New" w:hint="default"/>
        <w:color w:val="107082" w:themeColor="accent2"/>
      </w:rPr>
    </w:lvl>
  </w:abstractNum>
  <w:abstractNum w:abstractNumId="2" w15:restartNumberingAfterBreak="0">
    <w:nsid w:val="FFFFFF88"/>
    <w:multiLevelType w:val="singleLevel"/>
    <w:tmpl w:val="EE34F564"/>
    <w:lvl w:ilvl="0">
      <w:start w:val="1"/>
      <w:numFmt w:val="decimal"/>
      <w:lvlText w:val="%1."/>
      <w:lvlJc w:val="left"/>
      <w:pPr>
        <w:tabs>
          <w:tab w:val="num" w:pos="360"/>
        </w:tabs>
        <w:ind w:left="360" w:hanging="360"/>
      </w:pPr>
    </w:lvl>
  </w:abstractNum>
  <w:abstractNum w:abstractNumId="3" w15:restartNumberingAfterBreak="0">
    <w:nsid w:val="FFFFFF89"/>
    <w:multiLevelType w:val="singleLevel"/>
    <w:tmpl w:val="DA2A00FC"/>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0E91F2A"/>
    <w:multiLevelType w:val="hybridMultilevel"/>
    <w:tmpl w:val="6DC0BC34"/>
    <w:lvl w:ilvl="0" w:tplc="633C562A">
      <w:start w:val="1"/>
      <w:numFmt w:val="lowerLetter"/>
      <w:lvlText w:val="%1."/>
      <w:lvlJc w:val="left"/>
      <w:pPr>
        <w:ind w:left="720" w:hanging="360"/>
      </w:pPr>
      <w:rPr>
        <w:rFonts w:hint="default"/>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10675B0"/>
    <w:multiLevelType w:val="hybridMultilevel"/>
    <w:tmpl w:val="442A5648"/>
    <w:lvl w:ilvl="0" w:tplc="A4946864">
      <w:start w:val="1"/>
      <w:numFmt w:val="bullet"/>
      <w:pStyle w:val="Pucedugraphique4"/>
      <w:lvlText w:val=""/>
      <w:lvlJc w:val="left"/>
      <w:pPr>
        <w:ind w:left="720" w:hanging="360"/>
      </w:pPr>
      <w:rPr>
        <w:rFonts w:ascii="Symbol" w:hAnsi="Symbol" w:hint="default"/>
        <w:color w:val="107082" w:themeColor="accent2"/>
        <w:u w:color="F0CDA1"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21B0354"/>
    <w:multiLevelType w:val="hybridMultilevel"/>
    <w:tmpl w:val="0464C5E2"/>
    <w:lvl w:ilvl="0" w:tplc="13A87BB0">
      <w:start w:val="1"/>
      <w:numFmt w:val="bullet"/>
      <w:pStyle w:val="Pucedugraphique3"/>
      <w:lvlText w:val=""/>
      <w:lvlJc w:val="left"/>
      <w:pPr>
        <w:ind w:left="720" w:hanging="360"/>
      </w:pPr>
      <w:rPr>
        <w:rFonts w:ascii="Symbol" w:hAnsi="Symbol" w:hint="default"/>
        <w:color w:val="EC7216" w:themeColor="accent6"/>
        <w:u w:color="F0CDA1"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2F059C5"/>
    <w:multiLevelType w:val="hybridMultilevel"/>
    <w:tmpl w:val="117894FC"/>
    <w:lvl w:ilvl="0" w:tplc="3060231A">
      <w:start w:val="1"/>
      <w:numFmt w:val="bullet"/>
      <w:pStyle w:val="Listepuces"/>
      <w:lvlText w:val=""/>
      <w:lvlJc w:val="left"/>
      <w:pPr>
        <w:ind w:left="720" w:hanging="360"/>
      </w:pPr>
      <w:rPr>
        <w:rFonts w:ascii="Symbol" w:hAnsi="Symbol" w:hint="default"/>
        <w:color w:val="107082" w:themeColor="accent2"/>
        <w:u w:color="F0CDA1" w:themeColor="accen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3A86343"/>
    <w:multiLevelType w:val="hybridMultilevel"/>
    <w:tmpl w:val="DCAC3568"/>
    <w:lvl w:ilvl="0" w:tplc="2AFA4338">
      <w:start w:val="1"/>
      <w:numFmt w:val="decimal"/>
      <w:lvlText w:val="%1."/>
      <w:lvlJc w:val="left"/>
      <w:pPr>
        <w:ind w:left="720" w:hanging="360"/>
      </w:pPr>
      <w:rPr>
        <w:rFonts w:hint="default"/>
        <w:b/>
        <w:i/>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6533D15"/>
    <w:multiLevelType w:val="hybridMultilevel"/>
    <w:tmpl w:val="C234D8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0" w15:restartNumberingAfterBreak="0">
    <w:nsid w:val="09941A06"/>
    <w:multiLevelType w:val="hybridMultilevel"/>
    <w:tmpl w:val="3CB430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0AB62834"/>
    <w:multiLevelType w:val="hybridMultilevel"/>
    <w:tmpl w:val="C08C66B0"/>
    <w:lvl w:ilvl="0" w:tplc="CFD2494C">
      <w:start w:val="1"/>
      <w:numFmt w:val="decimal"/>
      <w:lvlText w:val="%1."/>
      <w:lvlJc w:val="left"/>
      <w:pPr>
        <w:ind w:left="720" w:hanging="360"/>
      </w:pPr>
      <w:rPr>
        <w:rFonts w:hint="default"/>
        <w:b/>
        <w:i/>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0566B04"/>
    <w:multiLevelType w:val="hybridMultilevel"/>
    <w:tmpl w:val="7E7A932C"/>
    <w:lvl w:ilvl="0" w:tplc="7B30580C">
      <w:start w:val="1"/>
      <w:numFmt w:val="bullet"/>
      <w:lvlText w:val=""/>
      <w:lvlJc w:val="left"/>
      <w:pPr>
        <w:ind w:left="720" w:hanging="360"/>
      </w:pPr>
      <w:rPr>
        <w:rFonts w:ascii="Symbol" w:hAnsi="Symbol" w:hint="default"/>
        <w:color w:val="107082" w:themeColor="accent2"/>
        <w:u w:color="F0CDA1" w:themeColor="accent1"/>
      </w:rPr>
    </w:lvl>
    <w:lvl w:ilvl="1" w:tplc="21DA163A">
      <w:start w:val="1"/>
      <w:numFmt w:val="bullet"/>
      <w:lvlText w:val="o"/>
      <w:lvlJc w:val="left"/>
      <w:pPr>
        <w:ind w:left="1440" w:hanging="360"/>
      </w:pPr>
      <w:rPr>
        <w:rFonts w:ascii="Courier New" w:hAnsi="Courier New" w:hint="default"/>
        <w:color w:val="107082" w:themeColor="accent2"/>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3920324"/>
    <w:multiLevelType w:val="hybridMultilevel"/>
    <w:tmpl w:val="6AF83516"/>
    <w:lvl w:ilvl="0" w:tplc="633C562A">
      <w:start w:val="1"/>
      <w:numFmt w:val="lowerLetter"/>
      <w:lvlText w:val="%1."/>
      <w:lvlJc w:val="left"/>
      <w:pPr>
        <w:ind w:left="720" w:hanging="360"/>
      </w:pPr>
      <w:rPr>
        <w:rFonts w:hint="default"/>
        <w:color w:val="107082" w:themeColor="accent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4832639"/>
    <w:multiLevelType w:val="hybridMultilevel"/>
    <w:tmpl w:val="B2560376"/>
    <w:lvl w:ilvl="0" w:tplc="633C562A">
      <w:start w:val="1"/>
      <w:numFmt w:val="lowerLetter"/>
      <w:lvlText w:val="%1."/>
      <w:lvlJc w:val="left"/>
      <w:pPr>
        <w:ind w:left="720" w:hanging="360"/>
      </w:pPr>
      <w:rPr>
        <w:rFonts w:hint="default"/>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A277AFC"/>
    <w:multiLevelType w:val="hybridMultilevel"/>
    <w:tmpl w:val="251E707C"/>
    <w:lvl w:ilvl="0" w:tplc="C7BC33B2">
      <w:start w:val="1"/>
      <w:numFmt w:val="bullet"/>
      <w:pStyle w:val="Pucedugraphique"/>
      <w:lvlText w:val=""/>
      <w:lvlJc w:val="left"/>
      <w:pPr>
        <w:ind w:left="720" w:hanging="360"/>
      </w:pPr>
      <w:rPr>
        <w:rFonts w:ascii="Symbol" w:hAnsi="Symbol" w:hint="default"/>
        <w:color w:val="054854" w:themeColor="accent3"/>
        <w:u w:color="F0CDA1"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C5B182B"/>
    <w:multiLevelType w:val="hybridMultilevel"/>
    <w:tmpl w:val="0E62157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1EDB6146"/>
    <w:multiLevelType w:val="hybridMultilevel"/>
    <w:tmpl w:val="1DF0CA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27B872C6"/>
    <w:multiLevelType w:val="hybridMultilevel"/>
    <w:tmpl w:val="B2560376"/>
    <w:lvl w:ilvl="0" w:tplc="633C562A">
      <w:start w:val="1"/>
      <w:numFmt w:val="lowerLetter"/>
      <w:lvlText w:val="%1."/>
      <w:lvlJc w:val="left"/>
      <w:pPr>
        <w:ind w:left="720" w:hanging="360"/>
      </w:pPr>
      <w:rPr>
        <w:rFonts w:hint="default"/>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D9448EF"/>
    <w:multiLevelType w:val="hybridMultilevel"/>
    <w:tmpl w:val="A92A2166"/>
    <w:lvl w:ilvl="0" w:tplc="A4583C36">
      <w:start w:val="1"/>
      <w:numFmt w:val="bullet"/>
      <w:pStyle w:val="Pucedugraphique2"/>
      <w:lvlText w:val=""/>
      <w:lvlJc w:val="left"/>
      <w:pPr>
        <w:ind w:left="720" w:hanging="360"/>
      </w:pPr>
      <w:rPr>
        <w:rFonts w:ascii="Symbol" w:hAnsi="Symbol" w:hint="default"/>
        <w:color w:val="F99927" w:themeColor="accent5"/>
        <w:u w:color="F0CDA1"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DE867BE"/>
    <w:multiLevelType w:val="hybridMultilevel"/>
    <w:tmpl w:val="80663AD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2E331351"/>
    <w:multiLevelType w:val="hybridMultilevel"/>
    <w:tmpl w:val="72966E82"/>
    <w:lvl w:ilvl="0" w:tplc="2AFA4338">
      <w:start w:val="1"/>
      <w:numFmt w:val="decimal"/>
      <w:lvlText w:val="%1."/>
      <w:lvlJc w:val="left"/>
      <w:pPr>
        <w:ind w:left="720" w:hanging="360"/>
      </w:pPr>
      <w:rPr>
        <w:rFonts w:hint="default"/>
        <w:b/>
        <w:i/>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1CF1929"/>
    <w:multiLevelType w:val="hybridMultilevel"/>
    <w:tmpl w:val="BB0440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321351B2"/>
    <w:multiLevelType w:val="hybridMultilevel"/>
    <w:tmpl w:val="C2A23606"/>
    <w:lvl w:ilvl="0" w:tplc="04090001">
      <w:start w:val="1"/>
      <w:numFmt w:val="bullet"/>
      <w:lvlText w:val=""/>
      <w:lvlJc w:val="left"/>
      <w:pPr>
        <w:ind w:left="360" w:hanging="360"/>
      </w:pPr>
      <w:rPr>
        <w:rFonts w:ascii="Symbol" w:hAnsi="Symbol" w:hint="default"/>
      </w:rPr>
    </w:lvl>
    <w:lvl w:ilvl="1" w:tplc="4D344304">
      <w:start w:val="1"/>
      <w:numFmt w:val="bullet"/>
      <w:lvlText w:val="o"/>
      <w:lvlJc w:val="center"/>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325C3D11"/>
    <w:multiLevelType w:val="hybridMultilevel"/>
    <w:tmpl w:val="811C919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330B7AF6"/>
    <w:multiLevelType w:val="hybridMultilevel"/>
    <w:tmpl w:val="F46C53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3E6C7223"/>
    <w:multiLevelType w:val="hybridMultilevel"/>
    <w:tmpl w:val="D6FABF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F8F198D"/>
    <w:multiLevelType w:val="hybridMultilevel"/>
    <w:tmpl w:val="03680CDA"/>
    <w:lvl w:ilvl="0" w:tplc="8376AAF6">
      <w:start w:val="1"/>
      <w:numFmt w:val="decimal"/>
      <w:lvlText w:val="%1."/>
      <w:lvlJc w:val="left"/>
      <w:pPr>
        <w:ind w:left="720" w:hanging="360"/>
      </w:pPr>
      <w:rPr>
        <w:rFonts w:hint="default"/>
        <w:b/>
        <w:i/>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92013B8"/>
    <w:multiLevelType w:val="hybridMultilevel"/>
    <w:tmpl w:val="7BF042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4F425193"/>
    <w:multiLevelType w:val="hybridMultilevel"/>
    <w:tmpl w:val="2B4662AC"/>
    <w:lvl w:ilvl="0" w:tplc="F27AD300">
      <w:start w:val="1"/>
      <w:numFmt w:val="decimal"/>
      <w:lvlText w:val="%1."/>
      <w:lvlJc w:val="left"/>
      <w:pPr>
        <w:ind w:left="720" w:hanging="360"/>
      </w:pPr>
      <w:rPr>
        <w:rFonts w:hint="default"/>
        <w:b/>
        <w:i/>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28C1828"/>
    <w:multiLevelType w:val="multilevel"/>
    <w:tmpl w:val="00E80A22"/>
    <w:lvl w:ilvl="0">
      <w:start w:val="1"/>
      <w:numFmt w:val="decimal"/>
      <w:pStyle w:val="Listenumros"/>
      <w:lvlText w:val="%1."/>
      <w:lvlJc w:val="left"/>
      <w:pPr>
        <w:ind w:left="360" w:hanging="360"/>
      </w:pPr>
      <w:rPr>
        <w:rFonts w:hint="default"/>
        <w:b/>
        <w:color w:val="107082" w:themeColor="accent2"/>
        <w:u w:color="F0CDA1" w:themeColor="accent1"/>
      </w:rPr>
    </w:lvl>
    <w:lvl w:ilvl="1">
      <w:start w:val="1"/>
      <w:numFmt w:val="lowerLetter"/>
      <w:pStyle w:val="Listenumros2"/>
      <w:lvlText w:val="%2."/>
      <w:lvlJc w:val="left"/>
      <w:pPr>
        <w:ind w:left="360" w:hanging="360"/>
      </w:pPr>
      <w:rPr>
        <w:rFonts w:hint="default"/>
        <w:color w:val="107082" w:themeColor="accent2"/>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53F92F8B"/>
    <w:multiLevelType w:val="hybridMultilevel"/>
    <w:tmpl w:val="4552D1B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559E57D6"/>
    <w:multiLevelType w:val="hybridMultilevel"/>
    <w:tmpl w:val="4FB8DE92"/>
    <w:lvl w:ilvl="0" w:tplc="C654216A">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5A2926AB"/>
    <w:multiLevelType w:val="hybridMultilevel"/>
    <w:tmpl w:val="74EAD57A"/>
    <w:lvl w:ilvl="0" w:tplc="21DA163A">
      <w:start w:val="1"/>
      <w:numFmt w:val="bullet"/>
      <w:lvlText w:val="o"/>
      <w:lvlJc w:val="left"/>
      <w:pPr>
        <w:ind w:left="720" w:hanging="360"/>
      </w:pPr>
      <w:rPr>
        <w:rFonts w:ascii="Courier New" w:hAnsi="Courier New" w:hint="default"/>
        <w:color w:val="107082" w:themeColor="accent2"/>
        <w:u w:color="F0CDA1" w:themeColor="accen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B26156C"/>
    <w:multiLevelType w:val="hybridMultilevel"/>
    <w:tmpl w:val="C656764A"/>
    <w:lvl w:ilvl="0" w:tplc="9020A65A">
      <w:start w:val="1"/>
      <w:numFmt w:val="decimal"/>
      <w:lvlText w:val="%1."/>
      <w:lvlJc w:val="left"/>
      <w:pPr>
        <w:ind w:left="1210" w:hanging="360"/>
      </w:pPr>
      <w:rPr>
        <w:rFonts w:hint="default"/>
        <w:b/>
        <w:i/>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1D02171"/>
    <w:multiLevelType w:val="hybridMultilevel"/>
    <w:tmpl w:val="68700A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6FE6E66"/>
    <w:multiLevelType w:val="hybridMultilevel"/>
    <w:tmpl w:val="040A30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7DB023C"/>
    <w:multiLevelType w:val="hybridMultilevel"/>
    <w:tmpl w:val="02829B4A"/>
    <w:lvl w:ilvl="0" w:tplc="CB6ECA12">
      <w:start w:val="1"/>
      <w:numFmt w:val="decimal"/>
      <w:lvlText w:val="%1."/>
      <w:lvlJc w:val="left"/>
      <w:pPr>
        <w:ind w:left="720" w:hanging="360"/>
      </w:pPr>
      <w:rPr>
        <w:rFonts w:hint="default"/>
        <w:b/>
        <w:i/>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B1F4F44"/>
    <w:multiLevelType w:val="hybridMultilevel"/>
    <w:tmpl w:val="7F5EAAF0"/>
    <w:lvl w:ilvl="0" w:tplc="302A11E8">
      <w:start w:val="1"/>
      <w:numFmt w:val="decimal"/>
      <w:lvlText w:val="%1."/>
      <w:lvlJc w:val="left"/>
      <w:pPr>
        <w:ind w:left="720" w:hanging="360"/>
      </w:pPr>
      <w:rPr>
        <w:rFonts w:hint="default"/>
        <w:b/>
        <w:i/>
        <w:color w:val="107082" w:themeColor="accent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7961309"/>
    <w:multiLevelType w:val="hybridMultilevel"/>
    <w:tmpl w:val="C656764A"/>
    <w:lvl w:ilvl="0" w:tplc="9020A65A">
      <w:start w:val="1"/>
      <w:numFmt w:val="decimal"/>
      <w:lvlText w:val="%1."/>
      <w:lvlJc w:val="left"/>
      <w:pPr>
        <w:ind w:left="1210" w:hanging="360"/>
      </w:pPr>
      <w:rPr>
        <w:rFonts w:hint="default"/>
        <w:b/>
        <w:i/>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D101D07"/>
    <w:multiLevelType w:val="hybridMultilevel"/>
    <w:tmpl w:val="79DC4B2A"/>
    <w:lvl w:ilvl="0" w:tplc="124C5DAE">
      <w:start w:val="1"/>
      <w:numFmt w:val="decimal"/>
      <w:lvlText w:val="%1."/>
      <w:lvlJc w:val="left"/>
      <w:pPr>
        <w:ind w:left="1080" w:hanging="720"/>
      </w:pPr>
      <w:rPr>
        <w:rFonts w:asciiTheme="minorHAnsi" w:hAnsi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3826611">
    <w:abstractNumId w:val="29"/>
  </w:num>
  <w:num w:numId="2" w16cid:durableId="528447105">
    <w:abstractNumId w:val="38"/>
  </w:num>
  <w:num w:numId="3" w16cid:durableId="102698624">
    <w:abstractNumId w:val="18"/>
  </w:num>
  <w:num w:numId="4" w16cid:durableId="1400130723">
    <w:abstractNumId w:val="27"/>
  </w:num>
  <w:num w:numId="5" w16cid:durableId="1943028846">
    <w:abstractNumId w:val="14"/>
  </w:num>
  <w:num w:numId="6" w16cid:durableId="1637028836">
    <w:abstractNumId w:val="8"/>
  </w:num>
  <w:num w:numId="7" w16cid:durableId="1890652083">
    <w:abstractNumId w:val="37"/>
  </w:num>
  <w:num w:numId="8" w16cid:durableId="2072654921">
    <w:abstractNumId w:val="13"/>
  </w:num>
  <w:num w:numId="9" w16cid:durableId="1170102363">
    <w:abstractNumId w:val="39"/>
  </w:num>
  <w:num w:numId="10" w16cid:durableId="300116234">
    <w:abstractNumId w:val="34"/>
  </w:num>
  <w:num w:numId="11" w16cid:durableId="1684235600">
    <w:abstractNumId w:val="4"/>
  </w:num>
  <w:num w:numId="12" w16cid:durableId="731001427">
    <w:abstractNumId w:val="11"/>
  </w:num>
  <w:num w:numId="13" w16cid:durableId="263389525">
    <w:abstractNumId w:val="17"/>
  </w:num>
  <w:num w:numId="14" w16cid:durableId="543752585">
    <w:abstractNumId w:val="26"/>
  </w:num>
  <w:num w:numId="15" w16cid:durableId="2145192862">
    <w:abstractNumId w:val="21"/>
  </w:num>
  <w:num w:numId="16" w16cid:durableId="1702781379">
    <w:abstractNumId w:val="7"/>
  </w:num>
  <w:num w:numId="17" w16cid:durableId="998188883">
    <w:abstractNumId w:val="28"/>
  </w:num>
  <w:num w:numId="18" w16cid:durableId="340133273">
    <w:abstractNumId w:val="40"/>
  </w:num>
  <w:num w:numId="19" w16cid:durableId="920916709">
    <w:abstractNumId w:val="10"/>
  </w:num>
  <w:num w:numId="20" w16cid:durableId="1960211885">
    <w:abstractNumId w:val="31"/>
  </w:num>
  <w:num w:numId="21" w16cid:durableId="1218735461">
    <w:abstractNumId w:val="12"/>
  </w:num>
  <w:num w:numId="22" w16cid:durableId="1334844097">
    <w:abstractNumId w:val="22"/>
  </w:num>
  <w:num w:numId="23" w16cid:durableId="127281846">
    <w:abstractNumId w:val="25"/>
  </w:num>
  <w:num w:numId="24" w16cid:durableId="1007058089">
    <w:abstractNumId w:val="20"/>
  </w:num>
  <w:num w:numId="25" w16cid:durableId="1141649368">
    <w:abstractNumId w:val="23"/>
  </w:num>
  <w:num w:numId="26" w16cid:durableId="1759861808">
    <w:abstractNumId w:val="9"/>
  </w:num>
  <w:num w:numId="27" w16cid:durableId="1338384843">
    <w:abstractNumId w:val="35"/>
  </w:num>
  <w:num w:numId="28" w16cid:durableId="895317446">
    <w:abstractNumId w:val="15"/>
  </w:num>
  <w:num w:numId="29" w16cid:durableId="1256326299">
    <w:abstractNumId w:val="6"/>
  </w:num>
  <w:num w:numId="30" w16cid:durableId="2114400781">
    <w:abstractNumId w:val="19"/>
  </w:num>
  <w:num w:numId="31" w16cid:durableId="1051811132">
    <w:abstractNumId w:val="5"/>
  </w:num>
  <w:num w:numId="32" w16cid:durableId="778765506">
    <w:abstractNumId w:val="30"/>
  </w:num>
  <w:num w:numId="33" w16cid:durableId="1319337943">
    <w:abstractNumId w:val="33"/>
  </w:num>
  <w:num w:numId="34" w16cid:durableId="1488473582">
    <w:abstractNumId w:val="3"/>
  </w:num>
  <w:num w:numId="35" w16cid:durableId="1940336399">
    <w:abstractNumId w:val="1"/>
  </w:num>
  <w:num w:numId="36" w16cid:durableId="1382510283">
    <w:abstractNumId w:val="2"/>
  </w:num>
  <w:num w:numId="37" w16cid:durableId="94137472">
    <w:abstractNumId w:val="0"/>
  </w:num>
  <w:num w:numId="38" w16cid:durableId="1063717963">
    <w:abstractNumId w:val="36"/>
  </w:num>
  <w:num w:numId="39" w16cid:durableId="156290942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33404130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60742465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56784186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49278890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66674210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96453451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341710841">
    <w:abstractNumId w:val="24"/>
  </w:num>
  <w:num w:numId="47" w16cid:durableId="1839882042">
    <w:abstractNumId w:val="16"/>
  </w:num>
  <w:num w:numId="48" w16cid:durableId="1152258342">
    <w:abstractNumId w:val="3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bordersDoNotSurroundHeader/>
  <w:bordersDoNotSurroundFooter/>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425"/>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264C"/>
    <w:rsid w:val="0000092E"/>
    <w:rsid w:val="00012A83"/>
    <w:rsid w:val="000145E1"/>
    <w:rsid w:val="00017C3C"/>
    <w:rsid w:val="00021F2E"/>
    <w:rsid w:val="00023821"/>
    <w:rsid w:val="00026EAE"/>
    <w:rsid w:val="0003123C"/>
    <w:rsid w:val="00032A10"/>
    <w:rsid w:val="00043FFE"/>
    <w:rsid w:val="00044074"/>
    <w:rsid w:val="0004430C"/>
    <w:rsid w:val="0004497C"/>
    <w:rsid w:val="00066DE2"/>
    <w:rsid w:val="00077931"/>
    <w:rsid w:val="00084E91"/>
    <w:rsid w:val="000900B6"/>
    <w:rsid w:val="000A649E"/>
    <w:rsid w:val="000A7626"/>
    <w:rsid w:val="000B262C"/>
    <w:rsid w:val="000B2D28"/>
    <w:rsid w:val="000B5DA2"/>
    <w:rsid w:val="000C1C28"/>
    <w:rsid w:val="000C5872"/>
    <w:rsid w:val="000C770E"/>
    <w:rsid w:val="000E0979"/>
    <w:rsid w:val="000E1544"/>
    <w:rsid w:val="000E47AC"/>
    <w:rsid w:val="000F47C0"/>
    <w:rsid w:val="001155CE"/>
    <w:rsid w:val="001225D9"/>
    <w:rsid w:val="0012403E"/>
    <w:rsid w:val="00124370"/>
    <w:rsid w:val="00160392"/>
    <w:rsid w:val="00164319"/>
    <w:rsid w:val="001924BC"/>
    <w:rsid w:val="001A5429"/>
    <w:rsid w:val="001D08A6"/>
    <w:rsid w:val="001D1C22"/>
    <w:rsid w:val="001E11F1"/>
    <w:rsid w:val="001E1E58"/>
    <w:rsid w:val="001E4293"/>
    <w:rsid w:val="001F272A"/>
    <w:rsid w:val="00204F8E"/>
    <w:rsid w:val="002051E4"/>
    <w:rsid w:val="00206719"/>
    <w:rsid w:val="00207A17"/>
    <w:rsid w:val="00240312"/>
    <w:rsid w:val="00247B17"/>
    <w:rsid w:val="00252E4A"/>
    <w:rsid w:val="00253A14"/>
    <w:rsid w:val="002642A8"/>
    <w:rsid w:val="002955AB"/>
    <w:rsid w:val="002A137B"/>
    <w:rsid w:val="002D1850"/>
    <w:rsid w:val="0031130D"/>
    <w:rsid w:val="00311B01"/>
    <w:rsid w:val="00314A6F"/>
    <w:rsid w:val="00334394"/>
    <w:rsid w:val="00347AF5"/>
    <w:rsid w:val="00360F98"/>
    <w:rsid w:val="00362478"/>
    <w:rsid w:val="003639D2"/>
    <w:rsid w:val="00374421"/>
    <w:rsid w:val="00396BA9"/>
    <w:rsid w:val="003A1203"/>
    <w:rsid w:val="003B5758"/>
    <w:rsid w:val="003C01B2"/>
    <w:rsid w:val="003D59A7"/>
    <w:rsid w:val="003D6AFD"/>
    <w:rsid w:val="003E78A7"/>
    <w:rsid w:val="003F0714"/>
    <w:rsid w:val="003F13B0"/>
    <w:rsid w:val="003F5F4A"/>
    <w:rsid w:val="00403423"/>
    <w:rsid w:val="004262DD"/>
    <w:rsid w:val="0042646F"/>
    <w:rsid w:val="00435096"/>
    <w:rsid w:val="004411FB"/>
    <w:rsid w:val="00443212"/>
    <w:rsid w:val="00482CC2"/>
    <w:rsid w:val="00493EC0"/>
    <w:rsid w:val="00495909"/>
    <w:rsid w:val="004B5251"/>
    <w:rsid w:val="004C0453"/>
    <w:rsid w:val="004C432D"/>
    <w:rsid w:val="004C7B3E"/>
    <w:rsid w:val="004F02DB"/>
    <w:rsid w:val="00513832"/>
    <w:rsid w:val="00526C37"/>
    <w:rsid w:val="00533047"/>
    <w:rsid w:val="00546F4C"/>
    <w:rsid w:val="00550755"/>
    <w:rsid w:val="005670A5"/>
    <w:rsid w:val="00567626"/>
    <w:rsid w:val="00577B45"/>
    <w:rsid w:val="005854DB"/>
    <w:rsid w:val="005919AF"/>
    <w:rsid w:val="005A20E2"/>
    <w:rsid w:val="005B6A1A"/>
    <w:rsid w:val="005C7E0C"/>
    <w:rsid w:val="005D2146"/>
    <w:rsid w:val="005F6388"/>
    <w:rsid w:val="006329E1"/>
    <w:rsid w:val="00633E73"/>
    <w:rsid w:val="00655308"/>
    <w:rsid w:val="00664450"/>
    <w:rsid w:val="00685B4E"/>
    <w:rsid w:val="006936EB"/>
    <w:rsid w:val="006B048A"/>
    <w:rsid w:val="006B2383"/>
    <w:rsid w:val="006C4D5C"/>
    <w:rsid w:val="006D0144"/>
    <w:rsid w:val="006E3FC8"/>
    <w:rsid w:val="006F38DB"/>
    <w:rsid w:val="00705B70"/>
    <w:rsid w:val="007157EF"/>
    <w:rsid w:val="00735CE5"/>
    <w:rsid w:val="0073670F"/>
    <w:rsid w:val="00740FCE"/>
    <w:rsid w:val="00753E67"/>
    <w:rsid w:val="00756654"/>
    <w:rsid w:val="0078010D"/>
    <w:rsid w:val="00784AB5"/>
    <w:rsid w:val="007B17C4"/>
    <w:rsid w:val="007B1F5A"/>
    <w:rsid w:val="007B3AB6"/>
    <w:rsid w:val="007B5AFF"/>
    <w:rsid w:val="007C136F"/>
    <w:rsid w:val="007C5AF4"/>
    <w:rsid w:val="007D390A"/>
    <w:rsid w:val="007D40E3"/>
    <w:rsid w:val="007D5767"/>
    <w:rsid w:val="007F793B"/>
    <w:rsid w:val="00813EC8"/>
    <w:rsid w:val="00817F8C"/>
    <w:rsid w:val="0082491D"/>
    <w:rsid w:val="0083428B"/>
    <w:rsid w:val="00876F99"/>
    <w:rsid w:val="008820B3"/>
    <w:rsid w:val="00886169"/>
    <w:rsid w:val="0089410F"/>
    <w:rsid w:val="008965F6"/>
    <w:rsid w:val="008A2B5E"/>
    <w:rsid w:val="008D05C4"/>
    <w:rsid w:val="008D1B66"/>
    <w:rsid w:val="008D3386"/>
    <w:rsid w:val="008E07D8"/>
    <w:rsid w:val="008F704C"/>
    <w:rsid w:val="0090206C"/>
    <w:rsid w:val="00902998"/>
    <w:rsid w:val="00912C1B"/>
    <w:rsid w:val="00916EC0"/>
    <w:rsid w:val="0092125E"/>
    <w:rsid w:val="00924319"/>
    <w:rsid w:val="009355C2"/>
    <w:rsid w:val="00952A7A"/>
    <w:rsid w:val="00973077"/>
    <w:rsid w:val="00974BF8"/>
    <w:rsid w:val="009823EF"/>
    <w:rsid w:val="009A3B33"/>
    <w:rsid w:val="009A45A0"/>
    <w:rsid w:val="009B35B5"/>
    <w:rsid w:val="009B3A56"/>
    <w:rsid w:val="009B4773"/>
    <w:rsid w:val="009D2556"/>
    <w:rsid w:val="00A14940"/>
    <w:rsid w:val="00A371D8"/>
    <w:rsid w:val="00A630FD"/>
    <w:rsid w:val="00A67285"/>
    <w:rsid w:val="00A74908"/>
    <w:rsid w:val="00A91213"/>
    <w:rsid w:val="00A960DC"/>
    <w:rsid w:val="00AA29B1"/>
    <w:rsid w:val="00AA387F"/>
    <w:rsid w:val="00AA66D7"/>
    <w:rsid w:val="00AC3653"/>
    <w:rsid w:val="00AE0241"/>
    <w:rsid w:val="00AE5008"/>
    <w:rsid w:val="00B12D81"/>
    <w:rsid w:val="00B26302"/>
    <w:rsid w:val="00B37B3B"/>
    <w:rsid w:val="00B44C47"/>
    <w:rsid w:val="00B57756"/>
    <w:rsid w:val="00B57F4F"/>
    <w:rsid w:val="00B6264C"/>
    <w:rsid w:val="00B70AD1"/>
    <w:rsid w:val="00B74300"/>
    <w:rsid w:val="00B7636D"/>
    <w:rsid w:val="00B80CF1"/>
    <w:rsid w:val="00BA2A38"/>
    <w:rsid w:val="00BA31C4"/>
    <w:rsid w:val="00BB02E6"/>
    <w:rsid w:val="00BD0C60"/>
    <w:rsid w:val="00C17BCF"/>
    <w:rsid w:val="00C26660"/>
    <w:rsid w:val="00C3246A"/>
    <w:rsid w:val="00C65564"/>
    <w:rsid w:val="00C75661"/>
    <w:rsid w:val="00C92EF3"/>
    <w:rsid w:val="00CA5EFC"/>
    <w:rsid w:val="00CA61D8"/>
    <w:rsid w:val="00CD1D98"/>
    <w:rsid w:val="00CF1267"/>
    <w:rsid w:val="00D13200"/>
    <w:rsid w:val="00D254B5"/>
    <w:rsid w:val="00D26769"/>
    <w:rsid w:val="00D27AF8"/>
    <w:rsid w:val="00D318D0"/>
    <w:rsid w:val="00D31A60"/>
    <w:rsid w:val="00D57B78"/>
    <w:rsid w:val="00D60E5E"/>
    <w:rsid w:val="00D6543F"/>
    <w:rsid w:val="00D74E0C"/>
    <w:rsid w:val="00D8068C"/>
    <w:rsid w:val="00D94688"/>
    <w:rsid w:val="00DA2D18"/>
    <w:rsid w:val="00DB5A2E"/>
    <w:rsid w:val="00DC0528"/>
    <w:rsid w:val="00DC1104"/>
    <w:rsid w:val="00DC7466"/>
    <w:rsid w:val="00DC7E1C"/>
    <w:rsid w:val="00DE65A2"/>
    <w:rsid w:val="00DF18C6"/>
    <w:rsid w:val="00DF2DCC"/>
    <w:rsid w:val="00E01D0E"/>
    <w:rsid w:val="00E16215"/>
    <w:rsid w:val="00E31650"/>
    <w:rsid w:val="00E35169"/>
    <w:rsid w:val="00E53724"/>
    <w:rsid w:val="00E552C8"/>
    <w:rsid w:val="00E75006"/>
    <w:rsid w:val="00E84350"/>
    <w:rsid w:val="00E85863"/>
    <w:rsid w:val="00E91AE4"/>
    <w:rsid w:val="00E94861"/>
    <w:rsid w:val="00EA431D"/>
    <w:rsid w:val="00EB209D"/>
    <w:rsid w:val="00EC4BCD"/>
    <w:rsid w:val="00F217D3"/>
    <w:rsid w:val="00F33F5E"/>
    <w:rsid w:val="00F60840"/>
    <w:rsid w:val="00F75B86"/>
    <w:rsid w:val="00F77933"/>
    <w:rsid w:val="00F8411A"/>
    <w:rsid w:val="00FB1673"/>
    <w:rsid w:val="00FB315C"/>
    <w:rsid w:val="00FC1405"/>
    <w:rsid w:val="00FC1A6A"/>
    <w:rsid w:val="00FC6570"/>
    <w:rsid w:val="00FF0913"/>
    <w:rsid w:val="00FF4A6E"/>
    <w:rsid w:val="00FF7EFE"/>
  </w:rsids>
  <m:mathPr>
    <m:mathFont m:val="Cambria Math"/>
    <m:brkBin m:val="before"/>
    <m:brkBinSub m:val="--"/>
    <m:smallFrac m:val="0"/>
    <m:dispDef/>
    <m:lMargin m:val="0"/>
    <m:rMargin m:val="0"/>
    <m:defJc m:val="centerGroup"/>
    <m:wrapIndent m:val="1440"/>
    <m:intLim m:val="subSup"/>
    <m:naryLim m:val="undOvr"/>
  </m:mathPr>
  <w:themeFontLang w:val="en-US" w:eastAsia="en-US" w:bidi="ar-SA"/>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6AB86AE6"/>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MS Mincho"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Bullet 5" w:semiHidden="1" w:unhideWhenUsed="1"/>
    <w:lsdException w:name="List Number 2"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74300"/>
    <w:pPr>
      <w:spacing w:before="120" w:after="120" w:line="264" w:lineRule="auto"/>
    </w:pPr>
    <w:rPr>
      <w:color w:val="595959" w:themeColor="text1" w:themeTint="A6"/>
      <w:sz w:val="24"/>
    </w:rPr>
  </w:style>
  <w:style w:type="paragraph" w:styleId="Titre1">
    <w:name w:val="heading 1"/>
    <w:basedOn w:val="Normal"/>
    <w:next w:val="Normal"/>
    <w:link w:val="Titre1Car"/>
    <w:uiPriority w:val="9"/>
    <w:qFormat/>
    <w:rsid w:val="00B74300"/>
    <w:pPr>
      <w:keepNext/>
      <w:keepLines/>
      <w:pBdr>
        <w:bottom w:val="single" w:sz="24" w:space="4" w:color="F0CDA1" w:themeColor="accent1"/>
      </w:pBdr>
      <w:spacing w:before="240" w:line="240" w:lineRule="auto"/>
      <w:outlineLvl w:val="0"/>
    </w:pPr>
    <w:rPr>
      <w:rFonts w:asciiTheme="majorHAnsi" w:eastAsiaTheme="majorEastAsia" w:hAnsiTheme="majorHAnsi" w:cstheme="majorBidi"/>
      <w:b/>
      <w:color w:val="107082" w:themeColor="accent2"/>
      <w:sz w:val="36"/>
      <w:szCs w:val="32"/>
    </w:rPr>
  </w:style>
  <w:style w:type="paragraph" w:styleId="Titre2">
    <w:name w:val="heading 2"/>
    <w:basedOn w:val="Normal"/>
    <w:next w:val="Normal"/>
    <w:link w:val="Titre2Car"/>
    <w:uiPriority w:val="9"/>
    <w:semiHidden/>
    <w:qFormat/>
    <w:rsid w:val="00664450"/>
    <w:pPr>
      <w:spacing w:line="240" w:lineRule="auto"/>
      <w:outlineLvl w:val="1"/>
    </w:pPr>
    <w:rPr>
      <w:rFonts w:asciiTheme="majorHAnsi" w:hAnsiTheme="majorHAnsi"/>
      <w:b/>
      <w:color w:val="D17406" w:themeColor="accent5" w:themeShade="BF"/>
      <w:sz w:val="40"/>
      <w:szCs w:val="36"/>
    </w:rPr>
  </w:style>
  <w:style w:type="paragraph" w:styleId="Titre3">
    <w:name w:val="heading 3"/>
    <w:basedOn w:val="Normal"/>
    <w:next w:val="Normal"/>
    <w:link w:val="Titre3Car"/>
    <w:uiPriority w:val="9"/>
    <w:semiHidden/>
    <w:qFormat/>
    <w:rsid w:val="001A5429"/>
    <w:pPr>
      <w:keepNext/>
      <w:keepLines/>
      <w:spacing w:before="40" w:after="0"/>
      <w:outlineLvl w:val="2"/>
    </w:pPr>
    <w:rPr>
      <w:rFonts w:asciiTheme="majorHAnsi" w:eastAsiaTheme="majorEastAsia" w:hAnsiTheme="majorHAnsi" w:cstheme="majorBidi"/>
      <w:color w:val="AC6C1B" w:themeColor="accent1" w:themeShade="7F"/>
      <w:szCs w:val="24"/>
    </w:rPr>
  </w:style>
  <w:style w:type="paragraph" w:styleId="Titre4">
    <w:name w:val="heading 4"/>
    <w:basedOn w:val="Normal"/>
    <w:next w:val="Normal"/>
    <w:link w:val="Titre4Car"/>
    <w:uiPriority w:val="9"/>
    <w:semiHidden/>
    <w:qFormat/>
    <w:rsid w:val="001A5429"/>
    <w:pPr>
      <w:keepNext/>
      <w:keepLines/>
      <w:spacing w:before="40" w:after="0"/>
      <w:outlineLvl w:val="3"/>
    </w:pPr>
    <w:rPr>
      <w:rFonts w:asciiTheme="majorHAnsi" w:eastAsiaTheme="majorEastAsia" w:hAnsiTheme="majorHAnsi" w:cstheme="majorBidi"/>
      <w:i/>
      <w:iCs/>
      <w:color w:val="E29E4A"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qFormat/>
    <w:rsid w:val="00A67285"/>
    <w:pPr>
      <w:tabs>
        <w:tab w:val="center" w:pos="4844"/>
        <w:tab w:val="right" w:pos="9689"/>
      </w:tabs>
      <w:spacing w:before="0" w:after="600"/>
    </w:pPr>
    <w:rPr>
      <w:rFonts w:cstheme="minorHAnsi"/>
      <w:i/>
      <w:color w:val="331D01"/>
    </w:rPr>
  </w:style>
  <w:style w:type="character" w:customStyle="1" w:styleId="En-tteCar">
    <w:name w:val="En-tête Car"/>
    <w:basedOn w:val="Policepardfaut"/>
    <w:link w:val="En-tte"/>
    <w:uiPriority w:val="99"/>
    <w:rsid w:val="00A67285"/>
    <w:rPr>
      <w:rFonts w:cstheme="minorHAnsi"/>
      <w:i/>
      <w:color w:val="331D01"/>
      <w:sz w:val="24"/>
    </w:rPr>
  </w:style>
  <w:style w:type="paragraph" w:styleId="Pieddepage">
    <w:name w:val="footer"/>
    <w:basedOn w:val="Normal"/>
    <w:link w:val="PieddepageCar"/>
    <w:uiPriority w:val="99"/>
    <w:rsid w:val="005C7E0C"/>
    <w:pPr>
      <w:pBdr>
        <w:top w:val="single" w:sz="8" w:space="1" w:color="64B2C1" w:themeColor="background2"/>
      </w:pBdr>
      <w:tabs>
        <w:tab w:val="right" w:pos="10080"/>
      </w:tabs>
      <w:spacing w:after="0" w:line="240" w:lineRule="auto"/>
    </w:pPr>
    <w:rPr>
      <w:sz w:val="18"/>
    </w:rPr>
  </w:style>
  <w:style w:type="character" w:customStyle="1" w:styleId="PieddepageCar">
    <w:name w:val="Pied de page Car"/>
    <w:basedOn w:val="Policepardfaut"/>
    <w:link w:val="Pieddepage"/>
    <w:uiPriority w:val="99"/>
    <w:rsid w:val="005C7E0C"/>
    <w:rPr>
      <w:color w:val="595959" w:themeColor="text1" w:themeTint="A6"/>
      <w:sz w:val="18"/>
    </w:rPr>
  </w:style>
  <w:style w:type="character" w:styleId="Textedelespacerserv">
    <w:name w:val="Placeholder Text"/>
    <w:basedOn w:val="Policepardfaut"/>
    <w:uiPriority w:val="99"/>
    <w:semiHidden/>
    <w:rsid w:val="005A20E2"/>
    <w:rPr>
      <w:color w:val="808080"/>
    </w:rPr>
  </w:style>
  <w:style w:type="paragraph" w:styleId="Titre">
    <w:name w:val="Title"/>
    <w:basedOn w:val="Normal"/>
    <w:next w:val="Normal"/>
    <w:link w:val="TitreCar"/>
    <w:uiPriority w:val="10"/>
    <w:qFormat/>
    <w:rsid w:val="005854DB"/>
    <w:pPr>
      <w:spacing w:after="0"/>
      <w:contextualSpacing/>
      <w:jc w:val="center"/>
    </w:pPr>
    <w:rPr>
      <w:rFonts w:asciiTheme="majorHAnsi" w:eastAsiaTheme="majorEastAsia" w:hAnsiTheme="majorHAnsi" w:cstheme="majorBidi"/>
      <w:b/>
      <w:color w:val="FFFFFF" w:themeColor="background1"/>
      <w:spacing w:val="-10"/>
      <w:kern w:val="28"/>
      <w:sz w:val="56"/>
      <w:szCs w:val="56"/>
    </w:rPr>
  </w:style>
  <w:style w:type="character" w:customStyle="1" w:styleId="TitreCar">
    <w:name w:val="Titre Car"/>
    <w:basedOn w:val="Policepardfaut"/>
    <w:link w:val="Titre"/>
    <w:uiPriority w:val="10"/>
    <w:rsid w:val="005854DB"/>
    <w:rPr>
      <w:rFonts w:asciiTheme="majorHAnsi" w:eastAsiaTheme="majorEastAsia" w:hAnsiTheme="majorHAnsi" w:cstheme="majorBidi"/>
      <w:b/>
      <w:color w:val="FFFFFF" w:themeColor="background1"/>
      <w:spacing w:val="-10"/>
      <w:kern w:val="28"/>
      <w:sz w:val="56"/>
      <w:szCs w:val="56"/>
    </w:rPr>
  </w:style>
  <w:style w:type="paragraph" w:styleId="Sous-titre">
    <w:name w:val="Subtitle"/>
    <w:basedOn w:val="Normal"/>
    <w:next w:val="Normal"/>
    <w:link w:val="Sous-titreCar"/>
    <w:uiPriority w:val="11"/>
    <w:qFormat/>
    <w:rsid w:val="005854DB"/>
    <w:pPr>
      <w:spacing w:after="0" w:line="240" w:lineRule="auto"/>
      <w:jc w:val="center"/>
    </w:pPr>
    <w:rPr>
      <w:rFonts w:eastAsiaTheme="minorEastAsia"/>
      <w:i/>
      <w:color w:val="FFFFFF" w:themeColor="background1"/>
      <w:spacing w:val="15"/>
      <w:sz w:val="44"/>
    </w:rPr>
  </w:style>
  <w:style w:type="character" w:customStyle="1" w:styleId="Sous-titreCar">
    <w:name w:val="Sous-titre Car"/>
    <w:basedOn w:val="Policepardfaut"/>
    <w:link w:val="Sous-titre"/>
    <w:uiPriority w:val="11"/>
    <w:rsid w:val="00A67285"/>
    <w:rPr>
      <w:rFonts w:eastAsiaTheme="minorEastAsia"/>
      <w:i/>
      <w:color w:val="FFFFFF" w:themeColor="background1"/>
      <w:spacing w:val="15"/>
      <w:sz w:val="44"/>
    </w:rPr>
  </w:style>
  <w:style w:type="character" w:customStyle="1" w:styleId="Titre1Car">
    <w:name w:val="Titre 1 Car"/>
    <w:basedOn w:val="Policepardfaut"/>
    <w:link w:val="Titre1"/>
    <w:uiPriority w:val="9"/>
    <w:rsid w:val="00B74300"/>
    <w:rPr>
      <w:rFonts w:asciiTheme="majorHAnsi" w:eastAsiaTheme="majorEastAsia" w:hAnsiTheme="majorHAnsi" w:cstheme="majorBidi"/>
      <w:b/>
      <w:color w:val="107082" w:themeColor="accent2"/>
      <w:sz w:val="36"/>
      <w:szCs w:val="32"/>
    </w:rPr>
  </w:style>
  <w:style w:type="paragraph" w:customStyle="1" w:styleId="Pardfaut">
    <w:name w:val="Par défaut"/>
    <w:semiHidden/>
    <w:rsid w:val="005D2146"/>
    <w:pPr>
      <w:autoSpaceDE w:val="0"/>
      <w:autoSpaceDN w:val="0"/>
      <w:adjustRightInd w:val="0"/>
      <w:spacing w:after="0" w:line="240" w:lineRule="auto"/>
    </w:pPr>
    <w:rPr>
      <w:rFonts w:ascii="Arial" w:hAnsi="Arial" w:cs="Arial"/>
      <w:color w:val="000000"/>
      <w:sz w:val="24"/>
      <w:szCs w:val="24"/>
    </w:rPr>
  </w:style>
  <w:style w:type="character" w:customStyle="1" w:styleId="A3">
    <w:name w:val="A3"/>
    <w:uiPriority w:val="99"/>
    <w:semiHidden/>
    <w:rsid w:val="005D2146"/>
    <w:rPr>
      <w:i/>
      <w:iCs/>
      <w:color w:val="545758"/>
      <w:sz w:val="28"/>
      <w:szCs w:val="28"/>
    </w:rPr>
  </w:style>
  <w:style w:type="paragraph" w:styleId="Paragraphedeliste">
    <w:name w:val="List Paragraph"/>
    <w:basedOn w:val="Normal"/>
    <w:uiPriority w:val="34"/>
    <w:qFormat/>
    <w:rsid w:val="005D2146"/>
    <w:pPr>
      <w:ind w:left="720"/>
      <w:contextualSpacing/>
    </w:pPr>
  </w:style>
  <w:style w:type="character" w:styleId="Accentuationlgre">
    <w:name w:val="Subtle Emphasis"/>
    <w:uiPriority w:val="19"/>
    <w:semiHidden/>
    <w:qFormat/>
    <w:rsid w:val="00A67285"/>
    <w:rPr>
      <w:rFonts w:asciiTheme="majorHAnsi" w:hAnsiTheme="majorHAnsi"/>
      <w:b/>
      <w:i/>
      <w:color w:val="107082" w:themeColor="accent2"/>
      <w:sz w:val="28"/>
    </w:rPr>
  </w:style>
  <w:style w:type="character" w:styleId="Accentuation">
    <w:name w:val="Emphasis"/>
    <w:uiPriority w:val="20"/>
    <w:semiHidden/>
    <w:qFormat/>
    <w:rsid w:val="00F33F5E"/>
    <w:rPr>
      <w:rFonts w:cstheme="minorHAnsi"/>
      <w:i/>
      <w:color w:val="331D01"/>
    </w:rPr>
  </w:style>
  <w:style w:type="character" w:styleId="Accentuationintense">
    <w:name w:val="Intense Emphasis"/>
    <w:uiPriority w:val="21"/>
    <w:semiHidden/>
    <w:qFormat/>
    <w:rsid w:val="00AE0241"/>
    <w:rPr>
      <w:color w:val="595959" w:themeColor="text1" w:themeTint="A6"/>
      <w:sz w:val="20"/>
    </w:rPr>
  </w:style>
  <w:style w:type="table" w:styleId="Grilledutableau">
    <w:name w:val="Table Grid"/>
    <w:basedOn w:val="TableauNormal"/>
    <w:uiPriority w:val="39"/>
    <w:rsid w:val="000779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533047"/>
    <w:pPr>
      <w:spacing w:after="0"/>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533047"/>
    <w:rPr>
      <w:rFonts w:ascii="Segoe UI" w:hAnsi="Segoe UI" w:cs="Segoe UI"/>
      <w:i/>
      <w:color w:val="595959" w:themeColor="text1" w:themeTint="A6"/>
      <w:sz w:val="18"/>
      <w:szCs w:val="18"/>
    </w:rPr>
  </w:style>
  <w:style w:type="character" w:customStyle="1" w:styleId="Titre2Car">
    <w:name w:val="Titre 2 Car"/>
    <w:basedOn w:val="Policepardfaut"/>
    <w:link w:val="Titre2"/>
    <w:uiPriority w:val="9"/>
    <w:semiHidden/>
    <w:rsid w:val="00A67285"/>
    <w:rPr>
      <w:rFonts w:asciiTheme="majorHAnsi" w:hAnsiTheme="majorHAnsi"/>
      <w:b/>
      <w:color w:val="D17406" w:themeColor="accent5" w:themeShade="BF"/>
      <w:sz w:val="40"/>
      <w:szCs w:val="36"/>
    </w:rPr>
  </w:style>
  <w:style w:type="character" w:customStyle="1" w:styleId="Titre3Car">
    <w:name w:val="Titre 3 Car"/>
    <w:basedOn w:val="Policepardfaut"/>
    <w:link w:val="Titre3"/>
    <w:uiPriority w:val="9"/>
    <w:semiHidden/>
    <w:rsid w:val="00347AF5"/>
    <w:rPr>
      <w:rFonts w:asciiTheme="majorHAnsi" w:eastAsiaTheme="majorEastAsia" w:hAnsiTheme="majorHAnsi" w:cstheme="majorBidi"/>
      <w:color w:val="AC6C1B" w:themeColor="accent1" w:themeShade="7F"/>
      <w:sz w:val="24"/>
      <w:szCs w:val="24"/>
    </w:rPr>
  </w:style>
  <w:style w:type="character" w:customStyle="1" w:styleId="Titre4Car">
    <w:name w:val="Titre 4 Car"/>
    <w:basedOn w:val="Policepardfaut"/>
    <w:link w:val="Titre4"/>
    <w:uiPriority w:val="9"/>
    <w:semiHidden/>
    <w:rsid w:val="00347AF5"/>
    <w:rPr>
      <w:rFonts w:asciiTheme="majorHAnsi" w:eastAsiaTheme="majorEastAsia" w:hAnsiTheme="majorHAnsi" w:cstheme="majorBidi"/>
      <w:i/>
      <w:iCs/>
      <w:color w:val="E29E4A" w:themeColor="accent1" w:themeShade="BF"/>
      <w:sz w:val="24"/>
    </w:rPr>
  </w:style>
  <w:style w:type="paragraph" w:styleId="En-ttedetabledesmatires">
    <w:name w:val="TOC Heading"/>
    <w:basedOn w:val="Normal"/>
    <w:next w:val="Normal"/>
    <w:uiPriority w:val="39"/>
    <w:semiHidden/>
    <w:qFormat/>
    <w:rsid w:val="00D94688"/>
    <w:pPr>
      <w:pBdr>
        <w:bottom w:val="single" w:sz="24" w:space="1" w:color="F0CDA1" w:themeColor="accent1"/>
      </w:pBdr>
    </w:pPr>
    <w:rPr>
      <w:rFonts w:asciiTheme="majorHAnsi" w:hAnsiTheme="majorHAnsi"/>
      <w:b/>
      <w:color w:val="107082" w:themeColor="accent2"/>
      <w:sz w:val="40"/>
    </w:rPr>
  </w:style>
  <w:style w:type="paragraph" w:styleId="TM1">
    <w:name w:val="toc 1"/>
    <w:basedOn w:val="Normal"/>
    <w:next w:val="Normal"/>
    <w:autoRedefine/>
    <w:uiPriority w:val="39"/>
    <w:semiHidden/>
    <w:rsid w:val="001E1E58"/>
    <w:pPr>
      <w:spacing w:after="100"/>
    </w:pPr>
  </w:style>
  <w:style w:type="character" w:styleId="Lienhypertexte">
    <w:name w:val="Hyperlink"/>
    <w:basedOn w:val="Policepardfaut"/>
    <w:uiPriority w:val="99"/>
    <w:semiHidden/>
    <w:rsid w:val="001E1E58"/>
    <w:rPr>
      <w:color w:val="000000" w:themeColor="hyperlink"/>
      <w:u w:val="single"/>
    </w:rPr>
  </w:style>
  <w:style w:type="paragraph" w:styleId="TM2">
    <w:name w:val="toc 2"/>
    <w:basedOn w:val="Normal"/>
    <w:next w:val="Normal"/>
    <w:autoRedefine/>
    <w:uiPriority w:val="39"/>
    <w:semiHidden/>
    <w:rsid w:val="00D94688"/>
    <w:pPr>
      <w:tabs>
        <w:tab w:val="right" w:leader="dot" w:pos="5256"/>
      </w:tabs>
      <w:spacing w:after="100"/>
      <w:ind w:left="360"/>
    </w:pPr>
  </w:style>
  <w:style w:type="character" w:styleId="Marquedecommentaire">
    <w:name w:val="annotation reference"/>
    <w:basedOn w:val="Policepardfaut"/>
    <w:uiPriority w:val="99"/>
    <w:semiHidden/>
    <w:unhideWhenUsed/>
    <w:rsid w:val="007C136F"/>
    <w:rPr>
      <w:sz w:val="16"/>
      <w:szCs w:val="16"/>
    </w:rPr>
  </w:style>
  <w:style w:type="paragraph" w:styleId="Sansinterligne">
    <w:name w:val="No Spacing"/>
    <w:uiPriority w:val="1"/>
    <w:semiHidden/>
    <w:qFormat/>
    <w:rsid w:val="009B35B5"/>
    <w:pPr>
      <w:spacing w:after="0" w:line="240" w:lineRule="auto"/>
    </w:pPr>
    <w:rPr>
      <w:i/>
      <w:color w:val="595959" w:themeColor="text1" w:themeTint="A6"/>
      <w:sz w:val="24"/>
    </w:rPr>
  </w:style>
  <w:style w:type="paragraph" w:styleId="Listepuces">
    <w:name w:val="List Bullet"/>
    <w:basedOn w:val="Normal"/>
    <w:uiPriority w:val="99"/>
    <w:semiHidden/>
    <w:rsid w:val="0003123C"/>
    <w:pPr>
      <w:numPr>
        <w:numId w:val="16"/>
      </w:numPr>
      <w:spacing w:before="0" w:after="200" w:line="276" w:lineRule="auto"/>
      <w:ind w:left="340" w:hanging="340"/>
    </w:pPr>
  </w:style>
  <w:style w:type="paragraph" w:styleId="Listenumros">
    <w:name w:val="List Number"/>
    <w:basedOn w:val="Normal"/>
    <w:uiPriority w:val="99"/>
    <w:qFormat/>
    <w:rsid w:val="00685B4E"/>
    <w:pPr>
      <w:numPr>
        <w:numId w:val="32"/>
      </w:numPr>
      <w:spacing w:before="0" w:line="276" w:lineRule="auto"/>
    </w:pPr>
  </w:style>
  <w:style w:type="character" w:styleId="lev">
    <w:name w:val="Strong"/>
    <w:basedOn w:val="Policepardfaut"/>
    <w:uiPriority w:val="22"/>
    <w:semiHidden/>
    <w:qFormat/>
    <w:rsid w:val="00BA31C4"/>
    <w:rPr>
      <w:b/>
      <w:bCs/>
    </w:rPr>
  </w:style>
  <w:style w:type="character" w:customStyle="1" w:styleId="Gras">
    <w:name w:val="Gras"/>
    <w:uiPriority w:val="1"/>
    <w:semiHidden/>
    <w:qFormat/>
    <w:rsid w:val="00BA31C4"/>
    <w:rPr>
      <w:b/>
      <w:bCs/>
    </w:rPr>
  </w:style>
  <w:style w:type="paragraph" w:styleId="Listepuces2">
    <w:name w:val="List Bullet 2"/>
    <w:basedOn w:val="Normal"/>
    <w:uiPriority w:val="99"/>
    <w:semiHidden/>
    <w:rsid w:val="00D27AF8"/>
    <w:pPr>
      <w:numPr>
        <w:numId w:val="35"/>
      </w:numPr>
      <w:spacing w:before="0"/>
    </w:pPr>
  </w:style>
  <w:style w:type="paragraph" w:customStyle="1" w:styleId="Titredugraphique1">
    <w:name w:val="Titre du graphique 1"/>
    <w:basedOn w:val="Normal"/>
    <w:semiHidden/>
    <w:qFormat/>
    <w:rsid w:val="008965F6"/>
    <w:pPr>
      <w:spacing w:after="60" w:line="240" w:lineRule="auto"/>
    </w:pPr>
    <w:rPr>
      <w:b/>
      <w:color w:val="054854" w:themeColor="accent3"/>
    </w:rPr>
  </w:style>
  <w:style w:type="paragraph" w:customStyle="1" w:styleId="Titredugraphique2">
    <w:name w:val="Titre du graphique 2"/>
    <w:basedOn w:val="Normal"/>
    <w:semiHidden/>
    <w:qFormat/>
    <w:rsid w:val="00664450"/>
    <w:pPr>
      <w:spacing w:after="60" w:line="240" w:lineRule="auto"/>
    </w:pPr>
    <w:rPr>
      <w:b/>
      <w:color w:val="F99927" w:themeColor="accent5"/>
    </w:rPr>
  </w:style>
  <w:style w:type="paragraph" w:customStyle="1" w:styleId="Titredugraphique3">
    <w:name w:val="Titre du graphique 3"/>
    <w:basedOn w:val="Normal"/>
    <w:semiHidden/>
    <w:qFormat/>
    <w:rsid w:val="00664450"/>
    <w:pPr>
      <w:spacing w:after="60" w:line="240" w:lineRule="auto"/>
    </w:pPr>
    <w:rPr>
      <w:b/>
      <w:color w:val="EC7216" w:themeColor="accent6"/>
    </w:rPr>
  </w:style>
  <w:style w:type="paragraph" w:customStyle="1" w:styleId="Titredugraphique4">
    <w:name w:val="Titre du graphique 4"/>
    <w:basedOn w:val="Normal"/>
    <w:semiHidden/>
    <w:qFormat/>
    <w:rsid w:val="008965F6"/>
    <w:pPr>
      <w:spacing w:after="60" w:line="240" w:lineRule="auto"/>
    </w:pPr>
    <w:rPr>
      <w:b/>
      <w:color w:val="107082" w:themeColor="accent2"/>
    </w:rPr>
  </w:style>
  <w:style w:type="paragraph" w:customStyle="1" w:styleId="Pucedugraphique">
    <w:name w:val="Puce du graphique"/>
    <w:basedOn w:val="Normal"/>
    <w:semiHidden/>
    <w:qFormat/>
    <w:rsid w:val="008965F6"/>
    <w:pPr>
      <w:numPr>
        <w:numId w:val="28"/>
      </w:numPr>
      <w:spacing w:before="0" w:after="0" w:line="216" w:lineRule="auto"/>
      <w:ind w:left="284" w:hanging="284"/>
    </w:pPr>
    <w:rPr>
      <w:sz w:val="20"/>
    </w:rPr>
  </w:style>
  <w:style w:type="paragraph" w:customStyle="1" w:styleId="Pucedugraphique2">
    <w:name w:val="Puce du graphique 2"/>
    <w:basedOn w:val="Normal"/>
    <w:semiHidden/>
    <w:qFormat/>
    <w:rsid w:val="008965F6"/>
    <w:pPr>
      <w:numPr>
        <w:numId w:val="30"/>
      </w:numPr>
      <w:spacing w:before="0" w:after="0" w:line="216" w:lineRule="auto"/>
      <w:ind w:left="284" w:hanging="284"/>
    </w:pPr>
    <w:rPr>
      <w:sz w:val="20"/>
    </w:rPr>
  </w:style>
  <w:style w:type="paragraph" w:customStyle="1" w:styleId="Pucedugraphique3">
    <w:name w:val="Puce du graphique 3"/>
    <w:basedOn w:val="Normal"/>
    <w:semiHidden/>
    <w:qFormat/>
    <w:rsid w:val="008965F6"/>
    <w:pPr>
      <w:numPr>
        <w:numId w:val="29"/>
      </w:numPr>
      <w:spacing w:before="0" w:after="0" w:line="216" w:lineRule="auto"/>
      <w:ind w:left="284" w:hanging="284"/>
    </w:pPr>
    <w:rPr>
      <w:sz w:val="20"/>
    </w:rPr>
  </w:style>
  <w:style w:type="paragraph" w:customStyle="1" w:styleId="Pucedugraphique4">
    <w:name w:val="Puce du graphique 4"/>
    <w:basedOn w:val="Normal"/>
    <w:semiHidden/>
    <w:qFormat/>
    <w:rsid w:val="008965F6"/>
    <w:pPr>
      <w:numPr>
        <w:numId w:val="31"/>
      </w:numPr>
      <w:spacing w:before="0" w:after="0" w:line="240" w:lineRule="auto"/>
      <w:ind w:left="284" w:hanging="284"/>
    </w:pPr>
    <w:rPr>
      <w:sz w:val="20"/>
    </w:rPr>
  </w:style>
  <w:style w:type="paragraph" w:customStyle="1" w:styleId="Textedetableaugrandetaille">
    <w:name w:val="Texte de tableau grande taille"/>
    <w:basedOn w:val="Normal"/>
    <w:semiHidden/>
    <w:qFormat/>
    <w:rsid w:val="00F77933"/>
    <w:pPr>
      <w:spacing w:before="0" w:after="0" w:line="240" w:lineRule="auto"/>
    </w:pPr>
    <w:rPr>
      <w:color w:val="2F2F2F"/>
      <w:sz w:val="18"/>
    </w:rPr>
  </w:style>
  <w:style w:type="paragraph" w:styleId="Listenumros2">
    <w:name w:val="List Number 2"/>
    <w:basedOn w:val="Normal"/>
    <w:uiPriority w:val="99"/>
    <w:qFormat/>
    <w:rsid w:val="00685B4E"/>
    <w:pPr>
      <w:numPr>
        <w:ilvl w:val="1"/>
        <w:numId w:val="32"/>
      </w:numPr>
      <w:spacing w:before="0" w:line="271" w:lineRule="auto"/>
    </w:pPr>
  </w:style>
  <w:style w:type="paragraph" w:customStyle="1" w:styleId="Casecocher">
    <w:name w:val="Case à cocher"/>
    <w:basedOn w:val="Normal"/>
    <w:qFormat/>
    <w:rsid w:val="00A67285"/>
    <w:pPr>
      <w:spacing w:before="0" w:after="0"/>
    </w:pPr>
  </w:style>
  <w:style w:type="paragraph" w:customStyle="1" w:styleId="En-tte1">
    <w:name w:val="En-tête 1"/>
    <w:basedOn w:val="Normal"/>
    <w:next w:val="Normal"/>
    <w:link w:val="CaractreEn-tte1"/>
    <w:uiPriority w:val="99"/>
    <w:qFormat/>
    <w:rsid w:val="003639D2"/>
    <w:pPr>
      <w:spacing w:before="0" w:after="0" w:line="240" w:lineRule="auto"/>
    </w:pPr>
    <w:rPr>
      <w:rFonts w:asciiTheme="majorHAnsi" w:hAnsiTheme="majorHAnsi"/>
      <w:b/>
      <w:caps/>
      <w:color w:val="107082" w:themeColor="accent2"/>
      <w:sz w:val="28"/>
    </w:rPr>
  </w:style>
  <w:style w:type="character" w:customStyle="1" w:styleId="CaractreEn-tte1">
    <w:name w:val="Caractère En-tête 1"/>
    <w:basedOn w:val="Policepardfaut"/>
    <w:link w:val="En-tte1"/>
    <w:uiPriority w:val="99"/>
    <w:rsid w:val="00A371D8"/>
    <w:rPr>
      <w:rFonts w:asciiTheme="majorHAnsi" w:hAnsiTheme="majorHAnsi"/>
      <w:b/>
      <w:caps/>
      <w:color w:val="107082" w:themeColor="accent2"/>
      <w:sz w:val="28"/>
    </w:rPr>
  </w:style>
  <w:style w:type="character" w:styleId="Mentionnonrsolue">
    <w:name w:val="Unresolved Mention"/>
    <w:basedOn w:val="Policepardfaut"/>
    <w:uiPriority w:val="99"/>
    <w:semiHidden/>
    <w:unhideWhenUsed/>
    <w:rsid w:val="002051E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julia.pardon.hypnose@gmail.com"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ulia\AppData\Roaming\Microsoft\Templates\Liste%20pour%20cr&#233;er%20sa%20petite%20entrepris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95998FCF725642E0AB07E37C7958867B"/>
        <w:category>
          <w:name w:val="Général"/>
          <w:gallery w:val="placeholder"/>
        </w:category>
        <w:types>
          <w:type w:val="bbPlcHdr"/>
        </w:types>
        <w:behaviors>
          <w:behavior w:val="content"/>
        </w:behaviors>
        <w:guid w:val="{22643964-BB7C-40C2-820A-999603AAAC5C}"/>
      </w:docPartPr>
      <w:docPartBody>
        <w:p w:rsidR="005956E3" w:rsidRDefault="005956E3">
          <w:pPr>
            <w:pStyle w:val="95998FCF725642E0AB07E37C7958867B"/>
          </w:pPr>
          <w:r w:rsidRPr="00B74300">
            <w:rPr>
              <w:noProof/>
              <w:lang w:bidi="fr-FR"/>
            </w:rPr>
            <w:t>AGENCE À DOMICILE</w:t>
          </w:r>
        </w:p>
      </w:docPartBody>
    </w:docPart>
    <w:docPart>
      <w:docPartPr>
        <w:name w:val="AC74DD4275F44DF592DAC313C1B29598"/>
        <w:category>
          <w:name w:val="Général"/>
          <w:gallery w:val="placeholder"/>
        </w:category>
        <w:types>
          <w:type w:val="bbPlcHdr"/>
        </w:types>
        <w:behaviors>
          <w:behavior w:val="content"/>
        </w:behaviors>
        <w:guid w:val="{EF5F1340-321C-431E-82B5-6D5D913B5082}"/>
      </w:docPartPr>
      <w:docPartBody>
        <w:p w:rsidR="005956E3" w:rsidRDefault="005956E3">
          <w:pPr>
            <w:pStyle w:val="AC74DD4275F44DF592DAC313C1B29598"/>
          </w:pPr>
          <w:r w:rsidRPr="00B74300">
            <w:rPr>
              <w:noProof/>
              <w:lang w:bidi="fr-FR"/>
            </w:rPr>
            <w:t>Liste de contrôle de démarrage</w:t>
          </w:r>
        </w:p>
      </w:docPartBody>
    </w:docPart>
    <w:docPart>
      <w:docPartPr>
        <w:name w:val="FC931A0CEDAC4580BED912AA9D007407"/>
        <w:category>
          <w:name w:val="Général"/>
          <w:gallery w:val="placeholder"/>
        </w:category>
        <w:types>
          <w:type w:val="bbPlcHdr"/>
        </w:types>
        <w:behaviors>
          <w:behavior w:val="content"/>
        </w:behaviors>
        <w:guid w:val="{FBADF16E-462B-4AE1-A7C8-C93B6753B537}"/>
      </w:docPartPr>
      <w:docPartBody>
        <w:p w:rsidR="005956E3" w:rsidRDefault="005956E3">
          <w:pPr>
            <w:pStyle w:val="FC931A0CEDAC4580BED912AA9D007407"/>
          </w:pPr>
          <w:r w:rsidRPr="00B74300">
            <w:rPr>
              <w:noProof/>
              <w:lang w:bidi="fr-FR"/>
            </w:rPr>
            <w:t>Informez la presse locale ou régionale de votre ouverture ainsi que de la date de celle-ci.</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Gill Sans MT">
    <w:panose1 w:val="020B0502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3955"/>
    <w:rsid w:val="002F6FE7"/>
    <w:rsid w:val="00587864"/>
    <w:rsid w:val="005956E3"/>
    <w:rsid w:val="00753955"/>
    <w:rsid w:val="00FF28D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fr-FR" w:eastAsia="fr-FR"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95998FCF725642E0AB07E37C7958867B">
    <w:name w:val="95998FCF725642E0AB07E37C7958867B"/>
  </w:style>
  <w:style w:type="paragraph" w:customStyle="1" w:styleId="AC74DD4275F44DF592DAC313C1B29598">
    <w:name w:val="AC74DD4275F44DF592DAC313C1B29598"/>
  </w:style>
  <w:style w:type="paragraph" w:customStyle="1" w:styleId="FC931A0CEDAC4580BED912AA9D007407">
    <w:name w:val="FC931A0CEDAC4580BED912AA9D00740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Custom 30">
      <a:dk1>
        <a:sysClr val="windowText" lastClr="000000"/>
      </a:dk1>
      <a:lt1>
        <a:sysClr val="window" lastClr="FFFFFF"/>
      </a:lt1>
      <a:dk2>
        <a:srgbClr val="00292E"/>
      </a:dk2>
      <a:lt2>
        <a:srgbClr val="64B2C1"/>
      </a:lt2>
      <a:accent1>
        <a:srgbClr val="F0CDA1"/>
      </a:accent1>
      <a:accent2>
        <a:srgbClr val="107082"/>
      </a:accent2>
      <a:accent3>
        <a:srgbClr val="054854"/>
      </a:accent3>
      <a:accent4>
        <a:srgbClr val="00AEEF"/>
      </a:accent4>
      <a:accent5>
        <a:srgbClr val="F99927"/>
      </a:accent5>
      <a:accent6>
        <a:srgbClr val="EC7216"/>
      </a:accent6>
      <a:hlink>
        <a:srgbClr val="000000"/>
      </a:hlink>
      <a:folHlink>
        <a:srgbClr val="000000"/>
      </a:folHlink>
    </a:clrScheme>
    <a:fontScheme name="Custom 24">
      <a:majorFont>
        <a:latin typeface="Gill Sans MT"/>
        <a:ea typeface="MS Gothic"/>
        <a:cs typeface=""/>
      </a:majorFont>
      <a:minorFont>
        <a:latin typeface="Arial "/>
        <a:ea typeface="MS Mincho"/>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9677210f24a1be23c92c90fd886aa0aa">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60e05723c5c1908df1a1a4ebf11d344e"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9B6AF4-E925-4A75-A45E-1B6610FC170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9E3B718-8B27-48AF-8E10-37ABDC429EC0}">
  <ds:schemaRefs>
    <ds:schemaRef ds:uri="http://schemas.microsoft.com/sharepoint/v3/contenttype/forms"/>
  </ds:schemaRefs>
</ds:datastoreItem>
</file>

<file path=customXml/itemProps3.xml><?xml version="1.0" encoding="utf-8"?>
<ds:datastoreItem xmlns:ds="http://schemas.openxmlformats.org/officeDocument/2006/customXml" ds:itemID="{F2AE156F-FAD6-48D0-AB60-1722333C8362}">
  <ds:schemaRefs>
    <ds:schemaRef ds:uri="http://schemas.microsoft.com/office/2006/metadata/properties"/>
    <ds:schemaRef ds:uri="http://schemas.microsoft.com/office/infopath/2007/PartnerControls"/>
    <ds:schemaRef ds:uri="71af3243-3dd4-4a8d-8c0d-dd76da1f02a5"/>
  </ds:schemaRefs>
</ds:datastoreItem>
</file>

<file path=customXml/itemProps4.xml><?xml version="1.0" encoding="utf-8"?>
<ds:datastoreItem xmlns:ds="http://schemas.openxmlformats.org/officeDocument/2006/customXml" ds:itemID="{0DCACE2E-A635-4BAF-9CB9-4DFFC14473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Liste pour créer sa petite entreprise</Template>
  <TotalTime>0</TotalTime>
  <Pages>3</Pages>
  <Words>672</Words>
  <Characters>3701</Characters>
  <Application>Microsoft Office Word</Application>
  <DocSecurity>0</DocSecurity>
  <Lines>30</Lines>
  <Paragraphs>8</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ACADEMIE EQU’HYPNOSE</dc:title>
  <dc:subject/>
  <dc:creator/>
  <cp:keywords/>
  <dc:description/>
  <cp:lastModifiedBy/>
  <cp:revision>1</cp:revision>
  <dcterms:created xsi:type="dcterms:W3CDTF">2024-04-01T12:58:00Z</dcterms:created>
  <dcterms:modified xsi:type="dcterms:W3CDTF">2024-04-01T13:01:00Z</dcterms:modified>
  <cp:contentStatus>Développer son efficacité commerciale dans le milieu équin</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